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03B4" w14:textId="1382F2F9" w:rsidR="00D577DC" w:rsidRPr="00B34984" w:rsidRDefault="00D577DC" w:rsidP="00660664">
      <w:pPr>
        <w:spacing w:after="0" w:line="240" w:lineRule="auto"/>
        <w:rPr>
          <w:rFonts w:cstheme="minorHAnsi"/>
          <w:b/>
          <w:color w:val="000000" w:themeColor="text1"/>
          <w:sz w:val="20"/>
          <w:szCs w:val="20"/>
        </w:rPr>
      </w:pPr>
    </w:p>
    <w:p w14:paraId="35400056" w14:textId="77777777" w:rsidR="00DF2DEB" w:rsidRPr="00B34984" w:rsidRDefault="00DF2DEB" w:rsidP="00DF2DEB">
      <w:pPr>
        <w:spacing w:after="0" w:line="240" w:lineRule="auto"/>
        <w:jc w:val="center"/>
        <w:rPr>
          <w:rFonts w:cstheme="minorHAnsi"/>
          <w:b/>
          <w:color w:val="000000" w:themeColor="text1"/>
          <w:sz w:val="20"/>
          <w:szCs w:val="20"/>
        </w:rPr>
      </w:pPr>
    </w:p>
    <w:p w14:paraId="7359A51A" w14:textId="77777777" w:rsidR="004256E3" w:rsidRPr="00B34984" w:rsidRDefault="004256E3"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POSITION DESCRIPTION</w:t>
      </w:r>
    </w:p>
    <w:p w14:paraId="511FC9AF" w14:textId="590BEE6D" w:rsidR="005D0BE2" w:rsidRPr="00B34984" w:rsidRDefault="000B758A" w:rsidP="005D0BE2">
      <w:pPr>
        <w:spacing w:after="0" w:line="259" w:lineRule="auto"/>
        <w:rPr>
          <w:rFonts w:cstheme="minorHAnsi"/>
          <w:color w:val="000000" w:themeColor="text1"/>
          <w:sz w:val="20"/>
          <w:szCs w:val="20"/>
        </w:rPr>
      </w:pPr>
      <w:r w:rsidRPr="00B34984">
        <w:rPr>
          <w:rFonts w:cstheme="minorHAnsi"/>
          <w:color w:val="000000" w:themeColor="text1"/>
          <w:sz w:val="20"/>
          <w:szCs w:val="20"/>
        </w:rPr>
        <w:t>Position Title:</w:t>
      </w:r>
      <w:r w:rsidRPr="00B34984">
        <w:rPr>
          <w:rFonts w:cstheme="minorHAnsi"/>
          <w:color w:val="000000" w:themeColor="text1"/>
          <w:sz w:val="20"/>
          <w:szCs w:val="20"/>
        </w:rPr>
        <w:tab/>
      </w:r>
      <w:r w:rsidR="000252DF" w:rsidRPr="00B34984">
        <w:rPr>
          <w:rFonts w:cstheme="minorHAnsi"/>
          <w:color w:val="000000" w:themeColor="text1"/>
          <w:sz w:val="20"/>
          <w:szCs w:val="20"/>
        </w:rPr>
        <w:tab/>
      </w:r>
      <w:r w:rsidR="006F4178" w:rsidRPr="00B34984">
        <w:rPr>
          <w:rFonts w:cstheme="minorHAnsi"/>
          <w:color w:val="000000" w:themeColor="text1"/>
          <w:sz w:val="20"/>
          <w:szCs w:val="20"/>
        </w:rPr>
        <w:t xml:space="preserve">Discipleship </w:t>
      </w:r>
      <w:r w:rsidR="00C36E4C" w:rsidRPr="00B34984">
        <w:rPr>
          <w:rFonts w:cstheme="minorHAnsi"/>
          <w:color w:val="000000" w:themeColor="text1"/>
          <w:sz w:val="20"/>
          <w:szCs w:val="20"/>
        </w:rPr>
        <w:t>Specialist</w:t>
      </w:r>
      <w:r w:rsidR="007F27F8" w:rsidRPr="00B34984">
        <w:rPr>
          <w:rFonts w:cstheme="minorHAnsi"/>
          <w:color w:val="000000" w:themeColor="text1"/>
          <w:sz w:val="20"/>
          <w:szCs w:val="20"/>
        </w:rPr>
        <w:t xml:space="preserve"> (</w:t>
      </w:r>
      <w:r w:rsidR="00C36E4C" w:rsidRPr="00B34984">
        <w:rPr>
          <w:rFonts w:cstheme="minorHAnsi"/>
          <w:color w:val="000000" w:themeColor="text1"/>
          <w:sz w:val="20"/>
          <w:szCs w:val="20"/>
        </w:rPr>
        <w:t>Marriage and Family</w:t>
      </w:r>
      <w:r w:rsidR="00DB2961">
        <w:rPr>
          <w:rFonts w:cstheme="minorHAnsi"/>
          <w:color w:val="000000" w:themeColor="text1"/>
          <w:sz w:val="20"/>
          <w:szCs w:val="20"/>
        </w:rPr>
        <w:t xml:space="preserve"> Accompaniment</w:t>
      </w:r>
      <w:r w:rsidR="007F27F8" w:rsidRPr="00B34984">
        <w:rPr>
          <w:rFonts w:cstheme="minorHAnsi"/>
          <w:color w:val="000000" w:themeColor="text1"/>
          <w:sz w:val="20"/>
          <w:szCs w:val="20"/>
        </w:rPr>
        <w:t>)</w:t>
      </w:r>
    </w:p>
    <w:p w14:paraId="4B892680" w14:textId="77777777" w:rsidR="00785238" w:rsidRPr="00B34984" w:rsidRDefault="00785238" w:rsidP="005D0BE2">
      <w:pPr>
        <w:spacing w:after="0" w:line="259" w:lineRule="auto"/>
        <w:rPr>
          <w:rFonts w:cstheme="minorHAnsi"/>
          <w:color w:val="000000" w:themeColor="text1"/>
          <w:sz w:val="20"/>
          <w:szCs w:val="20"/>
        </w:rPr>
      </w:pPr>
    </w:p>
    <w:p w14:paraId="6796D3DD" w14:textId="3204B8DB" w:rsidR="000B758A" w:rsidRPr="00B34984" w:rsidRDefault="000B758A" w:rsidP="001C0DE4">
      <w:pPr>
        <w:spacing w:after="120"/>
        <w:rPr>
          <w:rFonts w:cstheme="minorHAnsi"/>
          <w:color w:val="000000" w:themeColor="text1"/>
          <w:sz w:val="20"/>
          <w:szCs w:val="20"/>
        </w:rPr>
      </w:pPr>
      <w:r w:rsidRPr="00B34984">
        <w:rPr>
          <w:rFonts w:cstheme="minorHAnsi"/>
          <w:color w:val="000000" w:themeColor="text1"/>
          <w:sz w:val="20"/>
          <w:szCs w:val="20"/>
        </w:rPr>
        <w:t>Department:</w:t>
      </w:r>
      <w:r w:rsidRPr="00B34984">
        <w:rPr>
          <w:rFonts w:cstheme="minorHAnsi"/>
          <w:color w:val="000000" w:themeColor="text1"/>
          <w:sz w:val="20"/>
          <w:szCs w:val="20"/>
        </w:rPr>
        <w:tab/>
      </w:r>
      <w:r w:rsidR="000252DF" w:rsidRPr="00B34984">
        <w:rPr>
          <w:rFonts w:cstheme="minorHAnsi"/>
          <w:color w:val="000000" w:themeColor="text1"/>
          <w:sz w:val="20"/>
          <w:szCs w:val="20"/>
        </w:rPr>
        <w:tab/>
      </w:r>
      <w:r w:rsidR="009A12E3">
        <w:rPr>
          <w:rFonts w:cstheme="minorHAnsi"/>
          <w:color w:val="000000" w:themeColor="text1"/>
          <w:sz w:val="20"/>
          <w:szCs w:val="20"/>
        </w:rPr>
        <w:t>Proclaim Office for Mission</w:t>
      </w:r>
      <w:r w:rsidR="00785238" w:rsidRPr="00B34984">
        <w:rPr>
          <w:rFonts w:cstheme="minorHAnsi"/>
          <w:color w:val="000000" w:themeColor="text1"/>
          <w:sz w:val="20"/>
          <w:szCs w:val="20"/>
        </w:rPr>
        <w:t xml:space="preserve"> Renewal</w:t>
      </w:r>
    </w:p>
    <w:p w14:paraId="204ABD8C" w14:textId="2CEE5D3E" w:rsidR="000B758A" w:rsidRPr="00B34984" w:rsidRDefault="000B758A" w:rsidP="000723FA">
      <w:pPr>
        <w:spacing w:after="120"/>
        <w:ind w:left="2160" w:hanging="2160"/>
        <w:rPr>
          <w:rFonts w:cstheme="minorHAnsi"/>
          <w:color w:val="000000" w:themeColor="text1"/>
          <w:sz w:val="20"/>
          <w:szCs w:val="20"/>
        </w:rPr>
      </w:pPr>
      <w:r w:rsidRPr="00B34984">
        <w:rPr>
          <w:rFonts w:cstheme="minorHAnsi"/>
          <w:color w:val="000000" w:themeColor="text1"/>
          <w:sz w:val="20"/>
          <w:szCs w:val="20"/>
        </w:rPr>
        <w:t>Location:</w:t>
      </w:r>
      <w:r w:rsidRPr="00B34984">
        <w:rPr>
          <w:rFonts w:cstheme="minorHAnsi"/>
          <w:color w:val="000000" w:themeColor="text1"/>
          <w:sz w:val="20"/>
          <w:szCs w:val="20"/>
        </w:rPr>
        <w:tab/>
      </w:r>
      <w:r w:rsidR="006F4178" w:rsidRPr="00B34984">
        <w:rPr>
          <w:rFonts w:cstheme="minorHAnsi"/>
          <w:color w:val="000000" w:themeColor="text1"/>
          <w:sz w:val="20"/>
          <w:szCs w:val="20"/>
        </w:rPr>
        <w:t>East Melbourne</w:t>
      </w:r>
      <w:r w:rsidR="000723FA">
        <w:rPr>
          <w:rFonts w:cstheme="minorHAnsi"/>
          <w:color w:val="000000" w:themeColor="text1"/>
          <w:sz w:val="20"/>
          <w:szCs w:val="20"/>
        </w:rPr>
        <w:t xml:space="preserve"> </w:t>
      </w:r>
      <w:r w:rsidR="000723FA">
        <w:rPr>
          <w:rFonts w:cstheme="minorHAnsi"/>
          <w:color w:val="000000" w:themeColor="text1"/>
          <w:sz w:val="20"/>
          <w:szCs w:val="20"/>
        </w:rPr>
        <w:br/>
        <w:t>(additionally will regularly include visiting parishes across the Archdiocese of Melbourne)</w:t>
      </w:r>
    </w:p>
    <w:p w14:paraId="6E566BCA" w14:textId="56C2D687" w:rsidR="000B758A" w:rsidRPr="00B34984" w:rsidRDefault="00AE554E" w:rsidP="008543F0">
      <w:pPr>
        <w:spacing w:after="120"/>
        <w:rPr>
          <w:rFonts w:cstheme="minorHAnsi"/>
          <w:color w:val="000000" w:themeColor="text1"/>
          <w:sz w:val="20"/>
          <w:szCs w:val="20"/>
        </w:rPr>
      </w:pPr>
      <w:r w:rsidRPr="00B34984">
        <w:rPr>
          <w:rFonts w:cstheme="minorHAnsi"/>
          <w:color w:val="000000" w:themeColor="text1"/>
          <w:sz w:val="20"/>
          <w:szCs w:val="20"/>
        </w:rPr>
        <w:t>Employment Status:</w:t>
      </w:r>
      <w:r w:rsidRPr="00B34984">
        <w:rPr>
          <w:rFonts w:cstheme="minorHAnsi"/>
          <w:color w:val="000000" w:themeColor="text1"/>
          <w:sz w:val="20"/>
          <w:szCs w:val="20"/>
        </w:rPr>
        <w:tab/>
      </w:r>
      <w:r w:rsidR="008401FE">
        <w:rPr>
          <w:rFonts w:cstheme="minorHAnsi"/>
          <w:color w:val="000000" w:themeColor="text1"/>
          <w:sz w:val="20"/>
          <w:szCs w:val="20"/>
        </w:rPr>
        <w:t>Full-Time</w:t>
      </w:r>
      <w:r w:rsidR="00DB2961">
        <w:rPr>
          <w:rFonts w:cstheme="minorHAnsi"/>
          <w:color w:val="000000" w:themeColor="text1"/>
          <w:sz w:val="20"/>
          <w:szCs w:val="20"/>
        </w:rPr>
        <w:t xml:space="preserve"> (Ongoing)</w:t>
      </w:r>
      <w:r w:rsidR="007F27F8" w:rsidRPr="00B34984">
        <w:rPr>
          <w:rFonts w:cstheme="minorHAnsi"/>
          <w:color w:val="000000" w:themeColor="text1"/>
          <w:sz w:val="20"/>
          <w:szCs w:val="20"/>
        </w:rPr>
        <w:t xml:space="preserve"> </w:t>
      </w:r>
    </w:p>
    <w:p w14:paraId="04720C9D" w14:textId="58793BB8" w:rsidR="00156F74" w:rsidRPr="00B34984" w:rsidRDefault="00CA23EF" w:rsidP="007165B4">
      <w:pPr>
        <w:spacing w:after="120"/>
        <w:rPr>
          <w:rFonts w:cstheme="minorHAnsi"/>
          <w:color w:val="000000" w:themeColor="text1"/>
          <w:sz w:val="20"/>
          <w:szCs w:val="20"/>
        </w:rPr>
      </w:pPr>
      <w:r w:rsidRPr="00B34984">
        <w:rPr>
          <w:rFonts w:cstheme="minorHAnsi"/>
          <w:color w:val="000000" w:themeColor="text1"/>
          <w:sz w:val="20"/>
          <w:szCs w:val="20"/>
        </w:rPr>
        <w:t>Reports to:</w:t>
      </w:r>
      <w:r w:rsidR="000252DF" w:rsidRPr="00B34984">
        <w:rPr>
          <w:rFonts w:cstheme="minorHAnsi"/>
          <w:color w:val="000000" w:themeColor="text1"/>
          <w:sz w:val="20"/>
          <w:szCs w:val="20"/>
        </w:rPr>
        <w:tab/>
      </w:r>
      <w:r w:rsidR="007F27F8" w:rsidRPr="00B34984">
        <w:rPr>
          <w:rFonts w:cstheme="minorHAnsi"/>
          <w:color w:val="000000" w:themeColor="text1"/>
          <w:sz w:val="20"/>
          <w:szCs w:val="20"/>
        </w:rPr>
        <w:tab/>
      </w:r>
      <w:r w:rsidR="00C36E4C" w:rsidRPr="00B34984">
        <w:rPr>
          <w:rFonts w:cstheme="minorHAnsi"/>
          <w:color w:val="000000" w:themeColor="text1"/>
          <w:sz w:val="20"/>
          <w:szCs w:val="20"/>
        </w:rPr>
        <w:t>Deputy Director – Proclaim Office for Mission Renewal</w:t>
      </w:r>
    </w:p>
    <w:p w14:paraId="265A89A0" w14:textId="77777777" w:rsidR="00156F74" w:rsidRPr="00B34984" w:rsidRDefault="000B758A"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POSITION P</w:t>
      </w:r>
      <w:r w:rsidR="00926F24" w:rsidRPr="00B34984">
        <w:rPr>
          <w:rFonts w:cstheme="minorHAnsi"/>
          <w:b/>
          <w:color w:val="000000" w:themeColor="text1"/>
          <w:sz w:val="20"/>
          <w:szCs w:val="20"/>
        </w:rPr>
        <w:t>URPOSE</w:t>
      </w:r>
    </w:p>
    <w:p w14:paraId="6FE85C71" w14:textId="1583334A" w:rsidR="007E3B4A" w:rsidRDefault="009A12E3" w:rsidP="007E3B4A">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0"/>
          <w:szCs w:val="20"/>
          <w:lang w:val="en-US"/>
        </w:rPr>
      </w:pPr>
      <w:r>
        <w:rPr>
          <w:rStyle w:val="normaltextrun"/>
          <w:rFonts w:asciiTheme="minorHAnsi" w:hAnsiTheme="minorHAnsi" w:cstheme="minorHAnsi"/>
          <w:color w:val="000000" w:themeColor="text1"/>
          <w:sz w:val="20"/>
          <w:szCs w:val="20"/>
          <w:lang w:val="en-US"/>
        </w:rPr>
        <w:t>The primary purpose of the Discipleship Specialist – Marriage and Family Accompaniment</w:t>
      </w:r>
      <w:r w:rsidR="00066281">
        <w:rPr>
          <w:rStyle w:val="normaltextrun"/>
          <w:rFonts w:asciiTheme="minorHAnsi" w:hAnsiTheme="minorHAnsi" w:cstheme="minorHAnsi"/>
          <w:color w:val="000000" w:themeColor="text1"/>
          <w:sz w:val="20"/>
          <w:szCs w:val="20"/>
          <w:lang w:val="en-US"/>
        </w:rPr>
        <w:t xml:space="preserve"> </w:t>
      </w:r>
      <w:r w:rsidR="008714BF">
        <w:rPr>
          <w:rStyle w:val="normaltextrun"/>
          <w:rFonts w:asciiTheme="minorHAnsi" w:hAnsiTheme="minorHAnsi" w:cstheme="minorHAnsi"/>
          <w:color w:val="000000" w:themeColor="text1"/>
          <w:sz w:val="20"/>
          <w:szCs w:val="20"/>
          <w:lang w:val="en-US"/>
        </w:rPr>
        <w:t xml:space="preserve">is </w:t>
      </w:r>
      <w:r w:rsidR="007E3B4A">
        <w:rPr>
          <w:rStyle w:val="normaltextrun"/>
          <w:rFonts w:asciiTheme="minorHAnsi" w:hAnsiTheme="minorHAnsi" w:cstheme="minorHAnsi"/>
          <w:color w:val="000000" w:themeColor="text1"/>
          <w:sz w:val="20"/>
          <w:szCs w:val="20"/>
          <w:lang w:val="en-US"/>
        </w:rPr>
        <w:t xml:space="preserve">to support and </w:t>
      </w:r>
      <w:r w:rsidR="00281AE3">
        <w:rPr>
          <w:rStyle w:val="normaltextrun"/>
          <w:rFonts w:asciiTheme="minorHAnsi" w:hAnsiTheme="minorHAnsi" w:cstheme="minorHAnsi"/>
          <w:color w:val="000000" w:themeColor="text1"/>
          <w:sz w:val="20"/>
          <w:szCs w:val="20"/>
          <w:lang w:val="en-US"/>
        </w:rPr>
        <w:t>equip</w:t>
      </w:r>
      <w:r w:rsidR="007E3B4A">
        <w:rPr>
          <w:rStyle w:val="normaltextrun"/>
          <w:rFonts w:asciiTheme="minorHAnsi" w:hAnsiTheme="minorHAnsi" w:cstheme="minorHAnsi"/>
          <w:color w:val="000000" w:themeColor="text1"/>
          <w:sz w:val="20"/>
          <w:szCs w:val="20"/>
          <w:lang w:val="en-US"/>
        </w:rPr>
        <w:t xml:space="preserve"> parish communities that seek to bring families to faith and grow families in faith. </w:t>
      </w:r>
      <w:proofErr w:type="spellStart"/>
      <w:r w:rsidR="007E3B4A">
        <w:rPr>
          <w:rStyle w:val="normaltextrun"/>
          <w:rFonts w:asciiTheme="minorHAnsi" w:hAnsiTheme="minorHAnsi" w:cstheme="minorHAnsi"/>
          <w:color w:val="000000" w:themeColor="text1"/>
          <w:sz w:val="20"/>
          <w:szCs w:val="20"/>
          <w:lang w:val="en-US"/>
        </w:rPr>
        <w:t>Utilising</w:t>
      </w:r>
      <w:proofErr w:type="spellEnd"/>
      <w:r w:rsidR="007E3B4A">
        <w:rPr>
          <w:rStyle w:val="normaltextrun"/>
          <w:rFonts w:asciiTheme="minorHAnsi" w:hAnsiTheme="minorHAnsi" w:cstheme="minorHAnsi"/>
          <w:color w:val="000000" w:themeColor="text1"/>
          <w:sz w:val="20"/>
          <w:szCs w:val="20"/>
          <w:lang w:val="en-US"/>
        </w:rPr>
        <w:t xml:space="preserve"> a discipleship-based approach to marriage and family accompaniment the position will develop a diocesan-wide approach to </w:t>
      </w:r>
      <w:r w:rsidR="00066281">
        <w:rPr>
          <w:rStyle w:val="normaltextrun"/>
          <w:rFonts w:asciiTheme="minorHAnsi" w:hAnsiTheme="minorHAnsi" w:cstheme="minorHAnsi"/>
          <w:color w:val="000000" w:themeColor="text1"/>
          <w:sz w:val="20"/>
          <w:szCs w:val="20"/>
          <w:lang w:val="en-US"/>
        </w:rPr>
        <w:t xml:space="preserve">form, </w:t>
      </w:r>
      <w:r w:rsidR="00281AE3">
        <w:rPr>
          <w:rStyle w:val="normaltextrun"/>
          <w:rFonts w:asciiTheme="minorHAnsi" w:hAnsiTheme="minorHAnsi" w:cstheme="minorHAnsi"/>
          <w:color w:val="000000" w:themeColor="text1"/>
          <w:sz w:val="20"/>
          <w:szCs w:val="20"/>
          <w:lang w:val="en-US"/>
        </w:rPr>
        <w:t>prepare</w:t>
      </w:r>
      <w:r w:rsidR="00066281" w:rsidRPr="009A12E3">
        <w:rPr>
          <w:rStyle w:val="normaltextrun"/>
          <w:rFonts w:asciiTheme="minorHAnsi" w:hAnsiTheme="minorHAnsi" w:cstheme="minorHAnsi"/>
          <w:color w:val="000000" w:themeColor="text1"/>
          <w:sz w:val="20"/>
          <w:szCs w:val="20"/>
          <w:lang w:val="en-US"/>
        </w:rPr>
        <w:t xml:space="preserve">, and empower </w:t>
      </w:r>
      <w:r w:rsidR="007E3B4A">
        <w:rPr>
          <w:rStyle w:val="normaltextrun"/>
          <w:rFonts w:asciiTheme="minorHAnsi" w:hAnsiTheme="minorHAnsi" w:cstheme="minorHAnsi"/>
          <w:color w:val="000000" w:themeColor="text1"/>
          <w:sz w:val="20"/>
          <w:szCs w:val="20"/>
          <w:lang w:val="en-US"/>
        </w:rPr>
        <w:t xml:space="preserve">parish communities </w:t>
      </w:r>
      <w:r w:rsidR="00066281">
        <w:rPr>
          <w:rStyle w:val="normaltextrun"/>
          <w:rFonts w:asciiTheme="minorHAnsi" w:hAnsiTheme="minorHAnsi" w:cstheme="minorHAnsi"/>
          <w:color w:val="000000" w:themeColor="text1"/>
          <w:sz w:val="20"/>
          <w:szCs w:val="20"/>
          <w:lang w:val="en-US"/>
        </w:rPr>
        <w:t xml:space="preserve">to aid </w:t>
      </w:r>
      <w:r w:rsidR="00066281" w:rsidRPr="009A12E3">
        <w:rPr>
          <w:rStyle w:val="normaltextrun"/>
          <w:rFonts w:asciiTheme="minorHAnsi" w:hAnsiTheme="minorHAnsi" w:cstheme="minorHAnsi"/>
          <w:color w:val="000000" w:themeColor="text1"/>
          <w:sz w:val="20"/>
          <w:szCs w:val="20"/>
          <w:lang w:val="en-US"/>
        </w:rPr>
        <w:t>couples</w:t>
      </w:r>
      <w:r w:rsidR="007E3B4A">
        <w:rPr>
          <w:rStyle w:val="normaltextrun"/>
          <w:rFonts w:asciiTheme="minorHAnsi" w:hAnsiTheme="minorHAnsi" w:cstheme="minorHAnsi"/>
          <w:color w:val="000000" w:themeColor="text1"/>
          <w:sz w:val="20"/>
          <w:szCs w:val="20"/>
          <w:lang w:val="en-US"/>
        </w:rPr>
        <w:t xml:space="preserve"> in their discernment and preparation for marriage and engage families in making lifelong disciples of their children.</w:t>
      </w:r>
    </w:p>
    <w:p w14:paraId="6D167AA8" w14:textId="61F794F5" w:rsidR="009A12E3" w:rsidRDefault="009A12E3" w:rsidP="007E3B4A">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0"/>
          <w:szCs w:val="20"/>
          <w:lang w:val="en-US"/>
        </w:rPr>
      </w:pPr>
    </w:p>
    <w:p w14:paraId="6BC01A5F" w14:textId="6D38C62C" w:rsidR="00C36E4C" w:rsidRDefault="005C465F" w:rsidP="007E3B4A">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0"/>
          <w:szCs w:val="20"/>
          <w:lang w:val="en-US"/>
        </w:rPr>
      </w:pPr>
      <w:bookmarkStart w:id="0" w:name="_Hlk129172341"/>
      <w:r w:rsidRPr="00B34984">
        <w:rPr>
          <w:rStyle w:val="normaltextrun"/>
          <w:rFonts w:asciiTheme="minorHAnsi" w:hAnsiTheme="minorHAnsi" w:cstheme="minorHAnsi"/>
          <w:color w:val="000000" w:themeColor="text1"/>
          <w:sz w:val="20"/>
          <w:szCs w:val="20"/>
          <w:lang w:val="en-US"/>
        </w:rPr>
        <w:t xml:space="preserve">Discipleship is the way in which the Archdiocese encourages and fosters those encounters that shape people according to the new life the Lord calls them into. </w:t>
      </w:r>
      <w:r w:rsidRPr="009A12E3">
        <w:rPr>
          <w:rStyle w:val="normaltextrun"/>
          <w:rFonts w:asciiTheme="minorHAnsi" w:hAnsiTheme="minorHAnsi" w:cstheme="minorHAnsi"/>
          <w:color w:val="000000" w:themeColor="text1"/>
          <w:sz w:val="20"/>
          <w:szCs w:val="20"/>
          <w:lang w:val="en-US"/>
        </w:rPr>
        <w:t xml:space="preserve">The </w:t>
      </w:r>
      <w:r w:rsidR="008401FE" w:rsidRPr="009A12E3">
        <w:rPr>
          <w:rStyle w:val="normaltextrun"/>
          <w:rFonts w:asciiTheme="minorHAnsi" w:hAnsiTheme="minorHAnsi" w:cstheme="minorHAnsi"/>
          <w:color w:val="000000" w:themeColor="text1"/>
          <w:sz w:val="20"/>
          <w:szCs w:val="20"/>
          <w:lang w:val="en-US"/>
        </w:rPr>
        <w:t>d</w:t>
      </w:r>
      <w:r w:rsidRPr="009A12E3">
        <w:rPr>
          <w:rStyle w:val="normaltextrun"/>
          <w:rFonts w:asciiTheme="minorHAnsi" w:hAnsiTheme="minorHAnsi" w:cstheme="minorHAnsi"/>
          <w:color w:val="000000" w:themeColor="text1"/>
          <w:sz w:val="20"/>
          <w:szCs w:val="20"/>
          <w:lang w:val="en-US"/>
        </w:rPr>
        <w:t xml:space="preserve">iscipleship </w:t>
      </w:r>
      <w:r w:rsidR="00F838E5" w:rsidRPr="009A12E3">
        <w:rPr>
          <w:rStyle w:val="normaltextrun"/>
          <w:rFonts w:asciiTheme="minorHAnsi" w:hAnsiTheme="minorHAnsi" w:cstheme="minorHAnsi"/>
          <w:color w:val="000000" w:themeColor="text1"/>
          <w:sz w:val="20"/>
          <w:szCs w:val="20"/>
          <w:lang w:val="en-US"/>
        </w:rPr>
        <w:t>–based approach</w:t>
      </w:r>
      <w:r w:rsidR="008401FE" w:rsidRPr="009A12E3">
        <w:rPr>
          <w:rStyle w:val="normaltextrun"/>
          <w:rFonts w:asciiTheme="minorHAnsi" w:hAnsiTheme="minorHAnsi" w:cstheme="minorHAnsi"/>
          <w:color w:val="000000" w:themeColor="text1"/>
          <w:sz w:val="20"/>
          <w:szCs w:val="20"/>
          <w:lang w:val="en-US"/>
        </w:rPr>
        <w:t xml:space="preserve"> </w:t>
      </w:r>
      <w:r w:rsidR="00C36E4C" w:rsidRPr="009A12E3">
        <w:rPr>
          <w:rStyle w:val="normaltextrun"/>
          <w:rFonts w:asciiTheme="minorHAnsi" w:hAnsiTheme="minorHAnsi" w:cstheme="minorHAnsi"/>
          <w:color w:val="000000" w:themeColor="text1"/>
          <w:sz w:val="20"/>
          <w:szCs w:val="20"/>
          <w:lang w:val="en-US"/>
        </w:rPr>
        <w:t xml:space="preserve">encourages </w:t>
      </w:r>
      <w:r w:rsidR="0088431E" w:rsidRPr="009A12E3">
        <w:rPr>
          <w:rStyle w:val="normaltextrun"/>
          <w:rFonts w:asciiTheme="minorHAnsi" w:hAnsiTheme="minorHAnsi" w:cstheme="minorHAnsi"/>
          <w:color w:val="000000" w:themeColor="text1"/>
          <w:sz w:val="20"/>
          <w:szCs w:val="20"/>
          <w:lang w:val="en-US"/>
        </w:rPr>
        <w:t>p</w:t>
      </w:r>
      <w:r w:rsidR="00C36E4C" w:rsidRPr="009A12E3">
        <w:rPr>
          <w:rStyle w:val="normaltextrun"/>
          <w:rFonts w:asciiTheme="minorHAnsi" w:hAnsiTheme="minorHAnsi" w:cstheme="minorHAnsi"/>
          <w:color w:val="000000" w:themeColor="text1"/>
          <w:sz w:val="20"/>
          <w:szCs w:val="20"/>
          <w:lang w:val="en-US"/>
        </w:rPr>
        <w:t>aris</w:t>
      </w:r>
      <w:r w:rsidR="0088431E" w:rsidRPr="009A12E3">
        <w:rPr>
          <w:rStyle w:val="normaltextrun"/>
          <w:rFonts w:asciiTheme="minorHAnsi" w:hAnsiTheme="minorHAnsi" w:cstheme="minorHAnsi"/>
          <w:color w:val="000000" w:themeColor="text1"/>
          <w:sz w:val="20"/>
          <w:szCs w:val="20"/>
          <w:lang w:val="en-US"/>
        </w:rPr>
        <w:t>h</w:t>
      </w:r>
      <w:r w:rsidR="00C36E4C" w:rsidRPr="009A12E3">
        <w:rPr>
          <w:rStyle w:val="normaltextrun"/>
          <w:rFonts w:asciiTheme="minorHAnsi" w:hAnsiTheme="minorHAnsi" w:cstheme="minorHAnsi"/>
          <w:color w:val="000000" w:themeColor="text1"/>
          <w:sz w:val="20"/>
          <w:szCs w:val="20"/>
          <w:lang w:val="en-US"/>
        </w:rPr>
        <w:t xml:space="preserve">es and communities to </w:t>
      </w:r>
      <w:r w:rsidRPr="009A12E3">
        <w:rPr>
          <w:rStyle w:val="normaltextrun"/>
          <w:rFonts w:asciiTheme="minorHAnsi" w:hAnsiTheme="minorHAnsi" w:cstheme="minorHAnsi"/>
          <w:color w:val="000000" w:themeColor="text1"/>
          <w:sz w:val="20"/>
          <w:szCs w:val="20"/>
          <w:lang w:val="en-US"/>
        </w:rPr>
        <w:t xml:space="preserve">walk beside </w:t>
      </w:r>
      <w:r w:rsidR="00C36E4C" w:rsidRPr="009A12E3">
        <w:rPr>
          <w:rStyle w:val="normaltextrun"/>
          <w:rFonts w:asciiTheme="minorHAnsi" w:hAnsiTheme="minorHAnsi" w:cstheme="minorHAnsi"/>
          <w:color w:val="000000" w:themeColor="text1"/>
          <w:sz w:val="20"/>
          <w:szCs w:val="20"/>
          <w:lang w:val="en-US"/>
        </w:rPr>
        <w:t>individuals, couples and families</w:t>
      </w:r>
      <w:r w:rsidRPr="009A12E3">
        <w:rPr>
          <w:rStyle w:val="normaltextrun"/>
          <w:rFonts w:asciiTheme="minorHAnsi" w:hAnsiTheme="minorHAnsi" w:cstheme="minorHAnsi"/>
          <w:color w:val="000000" w:themeColor="text1"/>
          <w:sz w:val="20"/>
          <w:szCs w:val="20"/>
          <w:lang w:val="en-US"/>
        </w:rPr>
        <w:t xml:space="preserve"> and</w:t>
      </w:r>
      <w:r w:rsidR="008401FE" w:rsidRPr="009A12E3">
        <w:rPr>
          <w:rStyle w:val="normaltextrun"/>
          <w:rFonts w:asciiTheme="minorHAnsi" w:hAnsiTheme="minorHAnsi" w:cstheme="minorHAnsi"/>
          <w:color w:val="000000" w:themeColor="text1"/>
          <w:sz w:val="20"/>
          <w:szCs w:val="20"/>
          <w:lang w:val="en-US"/>
        </w:rPr>
        <w:t xml:space="preserve"> equip those who</w:t>
      </w:r>
      <w:r w:rsidRPr="009A12E3">
        <w:rPr>
          <w:rStyle w:val="normaltextrun"/>
          <w:rFonts w:asciiTheme="minorHAnsi" w:hAnsiTheme="minorHAnsi" w:cstheme="minorHAnsi"/>
          <w:color w:val="000000" w:themeColor="text1"/>
          <w:sz w:val="20"/>
          <w:szCs w:val="20"/>
          <w:lang w:val="en-US"/>
        </w:rPr>
        <w:t xml:space="preserve"> accompany them into a relationship with Jesus.  The </w:t>
      </w:r>
      <w:r w:rsidR="008401FE" w:rsidRPr="009A12E3">
        <w:rPr>
          <w:rStyle w:val="normaltextrun"/>
          <w:rFonts w:asciiTheme="minorHAnsi" w:hAnsiTheme="minorHAnsi" w:cstheme="minorHAnsi"/>
          <w:color w:val="000000" w:themeColor="text1"/>
          <w:sz w:val="20"/>
          <w:szCs w:val="20"/>
          <w:lang w:val="en-US"/>
        </w:rPr>
        <w:t>d</w:t>
      </w:r>
      <w:r w:rsidRPr="009A12E3">
        <w:rPr>
          <w:rStyle w:val="normaltextrun"/>
          <w:rFonts w:asciiTheme="minorHAnsi" w:hAnsiTheme="minorHAnsi" w:cstheme="minorHAnsi"/>
          <w:color w:val="000000" w:themeColor="text1"/>
          <w:sz w:val="20"/>
          <w:szCs w:val="20"/>
          <w:lang w:val="en-US"/>
        </w:rPr>
        <w:t>iscipleship</w:t>
      </w:r>
      <w:r w:rsidR="00F838E5" w:rsidRPr="009A12E3">
        <w:rPr>
          <w:rStyle w:val="normaltextrun"/>
          <w:rFonts w:asciiTheme="minorHAnsi" w:hAnsiTheme="minorHAnsi" w:cstheme="minorHAnsi"/>
          <w:color w:val="000000" w:themeColor="text1"/>
          <w:sz w:val="20"/>
          <w:szCs w:val="20"/>
          <w:lang w:val="en-US"/>
        </w:rPr>
        <w:t xml:space="preserve">-based approach </w:t>
      </w:r>
      <w:r w:rsidRPr="009A12E3">
        <w:rPr>
          <w:rStyle w:val="normaltextrun"/>
          <w:rFonts w:asciiTheme="minorHAnsi" w:hAnsiTheme="minorHAnsi" w:cstheme="minorHAnsi"/>
          <w:color w:val="000000" w:themeColor="text1"/>
          <w:sz w:val="20"/>
          <w:szCs w:val="20"/>
          <w:lang w:val="en-US"/>
        </w:rPr>
        <w:t>seeks to change the culture of ministry and has as its focus, not a particular model or program</w:t>
      </w:r>
      <w:r w:rsidR="008401FE" w:rsidRPr="009A12E3">
        <w:rPr>
          <w:rStyle w:val="normaltextrun"/>
          <w:rFonts w:asciiTheme="minorHAnsi" w:hAnsiTheme="minorHAnsi" w:cstheme="minorHAnsi"/>
          <w:color w:val="000000" w:themeColor="text1"/>
          <w:sz w:val="20"/>
          <w:szCs w:val="20"/>
          <w:lang w:val="en-US"/>
        </w:rPr>
        <w:t>,</w:t>
      </w:r>
      <w:r w:rsidR="00B43B8F" w:rsidRPr="009A12E3">
        <w:rPr>
          <w:rStyle w:val="normaltextrun"/>
          <w:rFonts w:asciiTheme="minorHAnsi" w:hAnsiTheme="minorHAnsi" w:cstheme="minorHAnsi"/>
          <w:color w:val="000000" w:themeColor="text1"/>
          <w:sz w:val="20"/>
          <w:szCs w:val="20"/>
          <w:lang w:val="en-US"/>
        </w:rPr>
        <w:t xml:space="preserve"> </w:t>
      </w:r>
      <w:r w:rsidRPr="009A12E3">
        <w:rPr>
          <w:rStyle w:val="normaltextrun"/>
          <w:rFonts w:asciiTheme="minorHAnsi" w:hAnsiTheme="minorHAnsi" w:cstheme="minorHAnsi"/>
          <w:color w:val="000000" w:themeColor="text1"/>
          <w:sz w:val="20"/>
          <w:szCs w:val="20"/>
          <w:lang w:val="en-US"/>
        </w:rPr>
        <w:t xml:space="preserve">but ‘a way’ </w:t>
      </w:r>
      <w:r w:rsidR="00B43B8F" w:rsidRPr="009A12E3">
        <w:rPr>
          <w:rStyle w:val="normaltextrun"/>
          <w:rFonts w:asciiTheme="minorHAnsi" w:hAnsiTheme="minorHAnsi" w:cstheme="minorHAnsi"/>
          <w:color w:val="000000" w:themeColor="text1"/>
          <w:sz w:val="20"/>
          <w:szCs w:val="20"/>
          <w:lang w:val="en-US"/>
        </w:rPr>
        <w:t xml:space="preserve">in which the individual and their ministry is ordered </w:t>
      </w:r>
      <w:r w:rsidRPr="009A12E3">
        <w:rPr>
          <w:rStyle w:val="normaltextrun"/>
          <w:rFonts w:asciiTheme="minorHAnsi" w:hAnsiTheme="minorHAnsi" w:cstheme="minorHAnsi"/>
          <w:color w:val="000000" w:themeColor="text1"/>
          <w:sz w:val="20"/>
          <w:szCs w:val="20"/>
          <w:lang w:val="en-US"/>
        </w:rPr>
        <w:t>toward</w:t>
      </w:r>
      <w:r w:rsidR="00B43B8F" w:rsidRPr="009A12E3">
        <w:rPr>
          <w:rStyle w:val="normaltextrun"/>
          <w:rFonts w:asciiTheme="minorHAnsi" w:hAnsiTheme="minorHAnsi" w:cstheme="minorHAnsi"/>
          <w:color w:val="000000" w:themeColor="text1"/>
          <w:sz w:val="20"/>
          <w:szCs w:val="20"/>
          <w:lang w:val="en-US"/>
        </w:rPr>
        <w:t xml:space="preserve"> both becoming and</w:t>
      </w:r>
      <w:r w:rsidRPr="009A12E3">
        <w:rPr>
          <w:rStyle w:val="normaltextrun"/>
          <w:rFonts w:asciiTheme="minorHAnsi" w:hAnsiTheme="minorHAnsi" w:cstheme="minorHAnsi"/>
          <w:color w:val="000000" w:themeColor="text1"/>
          <w:sz w:val="20"/>
          <w:szCs w:val="20"/>
          <w:lang w:val="en-US"/>
        </w:rPr>
        <w:t xml:space="preserve"> forming disciples.</w:t>
      </w:r>
    </w:p>
    <w:bookmarkEnd w:id="0"/>
    <w:p w14:paraId="361765BE" w14:textId="77777777" w:rsidR="009A12E3" w:rsidRPr="009A12E3" w:rsidRDefault="009A12E3" w:rsidP="009A12E3">
      <w:pPr>
        <w:pStyle w:val="paragraph"/>
        <w:spacing w:before="0" w:beforeAutospacing="0" w:after="0" w:afterAutospacing="0"/>
        <w:textAlignment w:val="baseline"/>
        <w:rPr>
          <w:rStyle w:val="normaltextrun"/>
          <w:rFonts w:asciiTheme="minorHAnsi" w:hAnsiTheme="minorHAnsi" w:cstheme="minorHAnsi"/>
          <w:color w:val="000000" w:themeColor="text1"/>
          <w:sz w:val="20"/>
          <w:szCs w:val="20"/>
          <w:lang w:val="en-US"/>
        </w:rPr>
      </w:pPr>
    </w:p>
    <w:p w14:paraId="7EDBC3E6" w14:textId="77777777" w:rsidR="009A12E3" w:rsidRPr="00B075C8" w:rsidRDefault="009A12E3" w:rsidP="009A12E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rPr>
      </w:pPr>
      <w:r w:rsidRPr="00B075C8">
        <w:rPr>
          <w:b/>
        </w:rPr>
        <w:t>DEPARTMENT OVERVIEW</w:t>
      </w:r>
    </w:p>
    <w:p w14:paraId="4FF75B1F" w14:textId="77777777" w:rsidR="009A12E3" w:rsidRPr="00537EA3" w:rsidRDefault="009A12E3" w:rsidP="009A12E3">
      <w:pPr>
        <w:rPr>
          <w:rFonts w:cstheme="minorHAnsi"/>
          <w:sz w:val="20"/>
          <w:szCs w:val="20"/>
        </w:rPr>
      </w:pPr>
      <w:r>
        <w:rPr>
          <w:rFonts w:cstheme="minorHAnsi"/>
          <w:i/>
          <w:sz w:val="20"/>
          <w:szCs w:val="20"/>
        </w:rPr>
        <w:t>Proclaim:</w:t>
      </w:r>
      <w:r w:rsidRPr="00537EA3">
        <w:rPr>
          <w:rFonts w:cstheme="minorHAnsi"/>
          <w:i/>
          <w:sz w:val="20"/>
          <w:szCs w:val="20"/>
        </w:rPr>
        <w:t xml:space="preserve"> Office for Mission Renewal</w:t>
      </w:r>
      <w:r w:rsidRPr="00537EA3">
        <w:rPr>
          <w:rFonts w:cstheme="minorHAnsi"/>
          <w:sz w:val="20"/>
          <w:szCs w:val="20"/>
        </w:rPr>
        <w:t xml:space="preserve"> was established in early 2020 to support the life of the Archdiocese of Melbourne in our aim to strive for ‘the missionary option’ in all we do. In responding to this call, we heed Pope Francis’ words in </w:t>
      </w:r>
      <w:proofErr w:type="spellStart"/>
      <w:r w:rsidRPr="00537EA3">
        <w:rPr>
          <w:rFonts w:cstheme="minorHAnsi"/>
          <w:sz w:val="20"/>
          <w:szCs w:val="20"/>
        </w:rPr>
        <w:t>Evangelii</w:t>
      </w:r>
      <w:proofErr w:type="spellEnd"/>
      <w:r w:rsidRPr="00537EA3">
        <w:rPr>
          <w:rFonts w:cstheme="minorHAnsi"/>
          <w:sz w:val="20"/>
          <w:szCs w:val="20"/>
        </w:rPr>
        <w:t xml:space="preserve"> Gaudium to seek 'a missionary impulse capable of transforming everything, so that the Church’s customs, ways of doing things, times and schedules, language and structures can be suitably channelled for the evangeli</w:t>
      </w:r>
      <w:r>
        <w:rPr>
          <w:rFonts w:cstheme="minorHAnsi"/>
          <w:sz w:val="20"/>
          <w:szCs w:val="20"/>
        </w:rPr>
        <w:t>sation of today’s world'. (§27)</w:t>
      </w:r>
    </w:p>
    <w:p w14:paraId="5F6F84CF" w14:textId="77777777" w:rsidR="009A12E3" w:rsidRPr="00537EA3" w:rsidRDefault="009A12E3" w:rsidP="009A12E3">
      <w:pPr>
        <w:rPr>
          <w:rFonts w:cstheme="minorHAnsi"/>
          <w:sz w:val="20"/>
          <w:szCs w:val="20"/>
        </w:rPr>
      </w:pPr>
      <w:bookmarkStart w:id="1" w:name="_Hlk129172531"/>
      <w:r w:rsidRPr="00537EA3">
        <w:rPr>
          <w:rFonts w:cstheme="minorHAnsi"/>
          <w:sz w:val="20"/>
          <w:szCs w:val="20"/>
        </w:rPr>
        <w:t>The Procla</w:t>
      </w:r>
      <w:r>
        <w:rPr>
          <w:rFonts w:cstheme="minorHAnsi"/>
          <w:sz w:val="20"/>
          <w:szCs w:val="20"/>
        </w:rPr>
        <w:t>im team is at the service of</w:t>
      </w:r>
      <w:r w:rsidRPr="00537EA3">
        <w:rPr>
          <w:rFonts w:cstheme="minorHAnsi"/>
          <w:sz w:val="20"/>
          <w:szCs w:val="20"/>
        </w:rPr>
        <w:t xml:space="preserve"> parish communities within the Archdiocese, offering strategies, resources and support. The team is d</w:t>
      </w:r>
      <w:r>
        <w:rPr>
          <w:rFonts w:cstheme="minorHAnsi"/>
          <w:sz w:val="20"/>
          <w:szCs w:val="20"/>
        </w:rPr>
        <w:t>ivided into three domain areas that direct our efforts:</w:t>
      </w:r>
    </w:p>
    <w:p w14:paraId="5446DD27" w14:textId="77777777" w:rsidR="009A12E3" w:rsidRPr="00537EA3" w:rsidRDefault="009A12E3" w:rsidP="009A12E3">
      <w:pPr>
        <w:pStyle w:val="ListParagraph"/>
        <w:numPr>
          <w:ilvl w:val="0"/>
          <w:numId w:val="42"/>
        </w:numPr>
        <w:rPr>
          <w:rFonts w:cstheme="minorHAnsi"/>
          <w:sz w:val="20"/>
          <w:szCs w:val="20"/>
        </w:rPr>
      </w:pPr>
      <w:r w:rsidRPr="00537EA3">
        <w:rPr>
          <w:rFonts w:cstheme="minorHAnsi"/>
          <w:i/>
          <w:sz w:val="20"/>
          <w:szCs w:val="20"/>
        </w:rPr>
        <w:t>Animation</w:t>
      </w:r>
      <w:r w:rsidRPr="00537EA3">
        <w:rPr>
          <w:rFonts w:cstheme="minorHAnsi"/>
          <w:sz w:val="20"/>
          <w:szCs w:val="20"/>
        </w:rPr>
        <w:t xml:space="preserve"> – focussed on parish renewal with a team of animation consultants who work directly in support of clergy and parish leadership teams.</w:t>
      </w:r>
    </w:p>
    <w:p w14:paraId="3D9F06D9" w14:textId="77777777" w:rsidR="009A12E3" w:rsidRPr="00537EA3" w:rsidRDefault="009A12E3" w:rsidP="009A12E3">
      <w:pPr>
        <w:pStyle w:val="ListParagraph"/>
        <w:numPr>
          <w:ilvl w:val="0"/>
          <w:numId w:val="42"/>
        </w:numPr>
        <w:rPr>
          <w:rFonts w:cstheme="minorHAnsi"/>
          <w:sz w:val="20"/>
          <w:szCs w:val="20"/>
        </w:rPr>
      </w:pPr>
      <w:r w:rsidRPr="00537EA3">
        <w:rPr>
          <w:rFonts w:cstheme="minorHAnsi"/>
          <w:i/>
          <w:sz w:val="20"/>
          <w:szCs w:val="20"/>
        </w:rPr>
        <w:t>Discipleship</w:t>
      </w:r>
      <w:r w:rsidRPr="00537EA3">
        <w:rPr>
          <w:rFonts w:cstheme="minorHAnsi"/>
          <w:sz w:val="20"/>
          <w:szCs w:val="20"/>
        </w:rPr>
        <w:t xml:space="preserve"> – supporting youth and young adults, campus ministry, family accompaniment and a vocations culture.</w:t>
      </w:r>
    </w:p>
    <w:p w14:paraId="18D678F8" w14:textId="77777777" w:rsidR="009A12E3" w:rsidRDefault="009A12E3" w:rsidP="009A12E3">
      <w:pPr>
        <w:pStyle w:val="ListParagraph"/>
        <w:numPr>
          <w:ilvl w:val="0"/>
          <w:numId w:val="42"/>
        </w:numPr>
        <w:rPr>
          <w:rFonts w:cstheme="minorHAnsi"/>
          <w:sz w:val="20"/>
          <w:szCs w:val="20"/>
        </w:rPr>
      </w:pPr>
      <w:r w:rsidRPr="00537EA3">
        <w:rPr>
          <w:rFonts w:cstheme="minorHAnsi"/>
          <w:i/>
          <w:sz w:val="20"/>
          <w:szCs w:val="20"/>
        </w:rPr>
        <w:t>Formation</w:t>
      </w:r>
      <w:r w:rsidRPr="00537EA3">
        <w:rPr>
          <w:rFonts w:cstheme="minorHAnsi"/>
          <w:sz w:val="20"/>
          <w:szCs w:val="20"/>
        </w:rPr>
        <w:t xml:space="preserve"> – providing publications (including the To Know, Worship &amp; Love texts) and resources for adult faith formation, liturgy, prayer and initiation.</w:t>
      </w:r>
    </w:p>
    <w:bookmarkEnd w:id="1"/>
    <w:p w14:paraId="3009B118" w14:textId="77777777" w:rsidR="009A12E3" w:rsidRPr="00B34984" w:rsidRDefault="009A12E3" w:rsidP="005C465F">
      <w:pPr>
        <w:rPr>
          <w:rFonts w:cstheme="minorHAnsi"/>
          <w:color w:val="000000" w:themeColor="text1"/>
          <w:sz w:val="20"/>
          <w:szCs w:val="20"/>
        </w:rPr>
      </w:pPr>
    </w:p>
    <w:p w14:paraId="48699BBF" w14:textId="77777777" w:rsidR="00926F24" w:rsidRPr="00B34984" w:rsidRDefault="00926F24"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ORGANISATIONAL DESCRIPTION</w:t>
      </w:r>
    </w:p>
    <w:p w14:paraId="1688D292" w14:textId="77777777" w:rsidR="00841425" w:rsidRPr="00B34984" w:rsidRDefault="00841425" w:rsidP="00841425">
      <w:pPr>
        <w:pStyle w:val="ListParagraph"/>
        <w:spacing w:before="240" w:after="0" w:line="240" w:lineRule="auto"/>
        <w:ind w:left="0"/>
        <w:jc w:val="both"/>
        <w:rPr>
          <w:rFonts w:cstheme="minorHAnsi"/>
          <w:color w:val="000000" w:themeColor="text1"/>
          <w:sz w:val="20"/>
          <w:szCs w:val="20"/>
        </w:rPr>
      </w:pPr>
    </w:p>
    <w:p w14:paraId="1A02D8E6" w14:textId="365367A5" w:rsidR="000C7543" w:rsidRPr="00B34984" w:rsidRDefault="000C7543" w:rsidP="000C7543">
      <w:pPr>
        <w:spacing w:line="240" w:lineRule="auto"/>
        <w:jc w:val="both"/>
        <w:rPr>
          <w:rFonts w:cstheme="minorHAnsi"/>
          <w:color w:val="000000" w:themeColor="text1"/>
          <w:sz w:val="20"/>
          <w:szCs w:val="20"/>
        </w:rPr>
      </w:pPr>
      <w:r w:rsidRPr="00B34984">
        <w:rPr>
          <w:rFonts w:cstheme="minorHAnsi"/>
          <w:color w:val="000000" w:themeColor="text1"/>
          <w:sz w:val="20"/>
          <w:szCs w:val="20"/>
        </w:rPr>
        <w:lastRenderedPageBreak/>
        <w:t xml:space="preserve">The Archdiocese of Melbourne through its ministries and agencies is at </w:t>
      </w:r>
      <w:r w:rsidR="008401FE">
        <w:rPr>
          <w:rFonts w:cstheme="minorHAnsi"/>
          <w:color w:val="000000" w:themeColor="text1"/>
          <w:sz w:val="20"/>
          <w:szCs w:val="20"/>
        </w:rPr>
        <w:t xml:space="preserve">the </w:t>
      </w:r>
      <w:r w:rsidRPr="00B34984">
        <w:rPr>
          <w:rFonts w:cstheme="minorHAnsi"/>
          <w:color w:val="000000" w:themeColor="text1"/>
          <w:sz w:val="20"/>
          <w:szCs w:val="20"/>
        </w:rPr>
        <w:t>service of the people of God, planting the Gospel of Jesus Christ into their communities and lives daily.</w:t>
      </w:r>
    </w:p>
    <w:p w14:paraId="7A47A952" w14:textId="77777777" w:rsidR="000C7543" w:rsidRPr="00B34984" w:rsidRDefault="000C7543" w:rsidP="000C7543">
      <w:pPr>
        <w:spacing w:line="240" w:lineRule="auto"/>
        <w:jc w:val="both"/>
        <w:rPr>
          <w:rFonts w:cstheme="minorHAnsi"/>
          <w:color w:val="000000" w:themeColor="text1"/>
          <w:sz w:val="20"/>
          <w:szCs w:val="20"/>
        </w:rPr>
      </w:pPr>
      <w:r w:rsidRPr="00B34984">
        <w:rPr>
          <w:rFonts w:cstheme="minorHAnsi"/>
          <w:color w:val="000000" w:themeColor="text1"/>
          <w:sz w:val="20"/>
          <w:szCs w:val="20"/>
        </w:rPr>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rsidRPr="00B34984">
        <w:rPr>
          <w:rFonts w:cstheme="minorHAnsi"/>
          <w:color w:val="000000" w:themeColor="text1"/>
          <w:sz w:val="20"/>
          <w:szCs w:val="20"/>
        </w:rPr>
        <w:t xml:space="preserve">. </w:t>
      </w:r>
    </w:p>
    <w:p w14:paraId="2A37B0B7" w14:textId="77777777" w:rsidR="000C7543" w:rsidRPr="00B34984" w:rsidRDefault="000C7543" w:rsidP="000C7543">
      <w:pPr>
        <w:spacing w:line="240" w:lineRule="auto"/>
        <w:jc w:val="both"/>
        <w:rPr>
          <w:rFonts w:cstheme="minorHAnsi"/>
          <w:color w:val="000000" w:themeColor="text1"/>
          <w:sz w:val="20"/>
          <w:szCs w:val="20"/>
        </w:rPr>
      </w:pPr>
      <w:r w:rsidRPr="00B34984">
        <w:rPr>
          <w:rFonts w:cstheme="minorHAnsi"/>
          <w:color w:val="000000" w:themeColor="text1"/>
          <w:sz w:val="20"/>
          <w:szCs w:val="20"/>
        </w:rPr>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3583351F" w14:textId="203FAAC4" w:rsidR="001C0DE4" w:rsidRDefault="000C7543" w:rsidP="007165B4">
      <w:pPr>
        <w:spacing w:line="240" w:lineRule="auto"/>
        <w:jc w:val="both"/>
        <w:rPr>
          <w:rFonts w:cstheme="minorHAnsi"/>
          <w:color w:val="000000" w:themeColor="text1"/>
          <w:sz w:val="20"/>
          <w:szCs w:val="20"/>
        </w:rPr>
      </w:pPr>
      <w:r w:rsidRPr="00B34984">
        <w:rPr>
          <w:rFonts w:cstheme="minorHAnsi"/>
          <w:color w:val="000000" w:themeColor="text1"/>
          <w:sz w:val="20"/>
          <w:szCs w:val="20"/>
        </w:rPr>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4586F054" w14:textId="64BE9929" w:rsidR="000123B9" w:rsidRDefault="000123B9" w:rsidP="007165B4">
      <w:pPr>
        <w:spacing w:line="240" w:lineRule="auto"/>
        <w:jc w:val="both"/>
        <w:rPr>
          <w:rFonts w:cstheme="minorHAnsi"/>
          <w:color w:val="000000" w:themeColor="text1"/>
          <w:sz w:val="20"/>
          <w:szCs w:val="20"/>
        </w:rPr>
      </w:pPr>
    </w:p>
    <w:p w14:paraId="58153830" w14:textId="145753CC" w:rsidR="00C36E4C" w:rsidRPr="00B34984" w:rsidRDefault="008215EE" w:rsidP="00F43F09">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KEY ACCOUNTABILITIES</w:t>
      </w:r>
    </w:p>
    <w:p w14:paraId="611BE86F" w14:textId="2586F338" w:rsidR="00C36E4C" w:rsidRPr="00B34984" w:rsidRDefault="00C36E4C" w:rsidP="00C36E4C">
      <w:pPr>
        <w:spacing w:after="120" w:line="240" w:lineRule="atLeast"/>
        <w:rPr>
          <w:rFonts w:cstheme="minorHAnsi"/>
          <w:b/>
          <w:bCs/>
          <w:sz w:val="20"/>
          <w:szCs w:val="20"/>
        </w:rPr>
      </w:pPr>
      <w:r w:rsidRPr="00B34984">
        <w:rPr>
          <w:rFonts w:cstheme="minorHAnsi"/>
          <w:b/>
          <w:bCs/>
          <w:sz w:val="20"/>
          <w:szCs w:val="20"/>
        </w:rPr>
        <w:t xml:space="preserve">Marriage </w:t>
      </w:r>
      <w:r w:rsidR="00DB2961">
        <w:rPr>
          <w:rFonts w:cstheme="minorHAnsi"/>
          <w:b/>
          <w:bCs/>
          <w:sz w:val="20"/>
          <w:szCs w:val="20"/>
        </w:rPr>
        <w:t xml:space="preserve">Accompaniment </w:t>
      </w:r>
      <w:r w:rsidRPr="00B34984">
        <w:rPr>
          <w:rFonts w:cstheme="minorHAnsi"/>
          <w:b/>
          <w:bCs/>
          <w:sz w:val="20"/>
          <w:szCs w:val="20"/>
        </w:rPr>
        <w:t xml:space="preserve"> </w:t>
      </w:r>
    </w:p>
    <w:p w14:paraId="344D6822" w14:textId="3D12682E" w:rsidR="00F43F09" w:rsidRPr="00B34984" w:rsidRDefault="00F43F09" w:rsidP="00F43F09">
      <w:pPr>
        <w:numPr>
          <w:ilvl w:val="0"/>
          <w:numId w:val="41"/>
        </w:numPr>
        <w:spacing w:after="120" w:line="240" w:lineRule="atLeast"/>
        <w:rPr>
          <w:rFonts w:cstheme="minorHAnsi"/>
          <w:sz w:val="20"/>
          <w:szCs w:val="20"/>
        </w:rPr>
      </w:pPr>
      <w:r w:rsidRPr="00B34984">
        <w:rPr>
          <w:rFonts w:cstheme="minorHAnsi"/>
          <w:sz w:val="20"/>
          <w:szCs w:val="20"/>
        </w:rPr>
        <w:t xml:space="preserve">In response to Pope Francis’s request for a marriage catechumenate develop resources, </w:t>
      </w:r>
      <w:r w:rsidR="00DB2961" w:rsidRPr="00B34984">
        <w:rPr>
          <w:rFonts w:cstheme="minorHAnsi"/>
          <w:sz w:val="20"/>
          <w:szCs w:val="20"/>
        </w:rPr>
        <w:t>tools,</w:t>
      </w:r>
      <w:r w:rsidRPr="00B34984">
        <w:rPr>
          <w:rFonts w:cstheme="minorHAnsi"/>
          <w:sz w:val="20"/>
          <w:szCs w:val="20"/>
        </w:rPr>
        <w:t xml:space="preserve"> and programs for use within parishes and communities that support preparation for marriage (remote, proximate, and final), the celebration of the wedding</w:t>
      </w:r>
      <w:r w:rsidR="00DB2961">
        <w:rPr>
          <w:rFonts w:cstheme="minorHAnsi"/>
          <w:sz w:val="20"/>
          <w:szCs w:val="20"/>
        </w:rPr>
        <w:t>s,</w:t>
      </w:r>
      <w:r w:rsidRPr="00B34984">
        <w:rPr>
          <w:rFonts w:cstheme="minorHAnsi"/>
          <w:sz w:val="20"/>
          <w:szCs w:val="20"/>
        </w:rPr>
        <w:t xml:space="preserve"> and accompaniment during the first years of marriage.</w:t>
      </w:r>
    </w:p>
    <w:p w14:paraId="02E2205F" w14:textId="29DAFA94" w:rsidR="00F43F09" w:rsidRPr="00B34984" w:rsidRDefault="00F43F09" w:rsidP="00F43F09">
      <w:pPr>
        <w:numPr>
          <w:ilvl w:val="0"/>
          <w:numId w:val="41"/>
        </w:numPr>
        <w:spacing w:after="120" w:line="240" w:lineRule="atLeast"/>
        <w:rPr>
          <w:rFonts w:cstheme="minorHAnsi"/>
          <w:sz w:val="20"/>
          <w:szCs w:val="20"/>
        </w:rPr>
      </w:pPr>
      <w:r w:rsidRPr="00B34984">
        <w:rPr>
          <w:rFonts w:cstheme="minorHAnsi"/>
          <w:sz w:val="20"/>
          <w:szCs w:val="20"/>
        </w:rPr>
        <w:t xml:space="preserve">Promote existing marriage enrichment opportunities for parishes and local communities, including speakers, retreats, programs, spiritual direction and relationship discussion tools in collaboration with diocesan agencies and external groups (e.g. </w:t>
      </w:r>
      <w:proofErr w:type="spellStart"/>
      <w:r w:rsidRPr="00B34984">
        <w:rPr>
          <w:rFonts w:cstheme="minorHAnsi"/>
          <w:sz w:val="20"/>
          <w:szCs w:val="20"/>
        </w:rPr>
        <w:t>Smartloving</w:t>
      </w:r>
      <w:proofErr w:type="spellEnd"/>
      <w:r w:rsidRPr="00B34984">
        <w:rPr>
          <w:rFonts w:cstheme="minorHAnsi"/>
          <w:sz w:val="20"/>
          <w:szCs w:val="20"/>
        </w:rPr>
        <w:t>)</w:t>
      </w:r>
    </w:p>
    <w:p w14:paraId="3A7BFF97" w14:textId="63023F52" w:rsidR="00C36E4C" w:rsidRPr="00B34984" w:rsidRDefault="00F43F09" w:rsidP="00F43F09">
      <w:pPr>
        <w:numPr>
          <w:ilvl w:val="0"/>
          <w:numId w:val="41"/>
        </w:numPr>
        <w:spacing w:after="120" w:line="240" w:lineRule="atLeast"/>
        <w:rPr>
          <w:rFonts w:cstheme="minorHAnsi"/>
          <w:sz w:val="20"/>
          <w:szCs w:val="20"/>
        </w:rPr>
      </w:pPr>
      <w:r w:rsidRPr="00B34984">
        <w:rPr>
          <w:rFonts w:cstheme="minorHAnsi"/>
          <w:sz w:val="20"/>
          <w:szCs w:val="20"/>
        </w:rPr>
        <w:t>Working co</w:t>
      </w:r>
      <w:r w:rsidR="007E3B4A">
        <w:rPr>
          <w:rFonts w:cstheme="minorHAnsi"/>
          <w:sz w:val="20"/>
          <w:szCs w:val="20"/>
        </w:rPr>
        <w:t>llaboratively with the broader P</w:t>
      </w:r>
      <w:r w:rsidRPr="00B34984">
        <w:rPr>
          <w:rFonts w:cstheme="minorHAnsi"/>
          <w:sz w:val="20"/>
          <w:szCs w:val="20"/>
        </w:rPr>
        <w:t>roclaim team develop</w:t>
      </w:r>
      <w:r w:rsidR="00C36E4C" w:rsidRPr="00B34984">
        <w:rPr>
          <w:rFonts w:cstheme="minorHAnsi"/>
          <w:sz w:val="20"/>
          <w:szCs w:val="20"/>
        </w:rPr>
        <w:t xml:space="preserve"> educational initiatives and resources to proclaim the Christian meaning of the sacrament of matrimony, and to encourage marriage, especially among the young, drawing upon Church teaching</w:t>
      </w:r>
    </w:p>
    <w:p w14:paraId="420913F4" w14:textId="560849A9" w:rsidR="00C36E4C" w:rsidRPr="00B34984" w:rsidRDefault="00C36E4C" w:rsidP="00DB2961">
      <w:pPr>
        <w:spacing w:line="240" w:lineRule="atLeast"/>
        <w:rPr>
          <w:rFonts w:cstheme="minorHAnsi"/>
          <w:b/>
          <w:bCs/>
          <w:sz w:val="20"/>
          <w:szCs w:val="20"/>
        </w:rPr>
      </w:pPr>
      <w:r w:rsidRPr="00B34984">
        <w:rPr>
          <w:rFonts w:cstheme="minorHAnsi"/>
          <w:b/>
          <w:bCs/>
          <w:sz w:val="20"/>
          <w:szCs w:val="20"/>
        </w:rPr>
        <w:t xml:space="preserve">Family </w:t>
      </w:r>
      <w:r w:rsidR="00DB2961">
        <w:rPr>
          <w:rFonts w:cstheme="minorHAnsi"/>
          <w:b/>
          <w:bCs/>
          <w:sz w:val="20"/>
          <w:szCs w:val="20"/>
        </w:rPr>
        <w:t xml:space="preserve">Accompaniment </w:t>
      </w:r>
      <w:r w:rsidR="00DB2961" w:rsidRPr="00B34984">
        <w:rPr>
          <w:rFonts w:cstheme="minorHAnsi"/>
          <w:b/>
          <w:bCs/>
          <w:sz w:val="20"/>
          <w:szCs w:val="20"/>
        </w:rPr>
        <w:t xml:space="preserve"> </w:t>
      </w:r>
    </w:p>
    <w:p w14:paraId="714F5825" w14:textId="22102437" w:rsidR="00C36E4C" w:rsidRPr="00B34984" w:rsidRDefault="00F43F09" w:rsidP="00C36E4C">
      <w:pPr>
        <w:numPr>
          <w:ilvl w:val="0"/>
          <w:numId w:val="41"/>
        </w:numPr>
        <w:spacing w:after="120" w:line="240" w:lineRule="atLeast"/>
        <w:rPr>
          <w:rFonts w:cstheme="minorHAnsi"/>
          <w:sz w:val="20"/>
          <w:szCs w:val="20"/>
        </w:rPr>
      </w:pPr>
      <w:r w:rsidRPr="00B34984">
        <w:rPr>
          <w:rFonts w:cstheme="minorHAnsi"/>
          <w:sz w:val="20"/>
          <w:szCs w:val="20"/>
        </w:rPr>
        <w:t>Develop</w:t>
      </w:r>
      <w:r w:rsidR="002939E5">
        <w:rPr>
          <w:rFonts w:cstheme="minorHAnsi"/>
          <w:sz w:val="20"/>
          <w:szCs w:val="20"/>
        </w:rPr>
        <w:t xml:space="preserve"> or identify existing</w:t>
      </w:r>
      <w:r w:rsidRPr="00B34984">
        <w:rPr>
          <w:rFonts w:cstheme="minorHAnsi"/>
          <w:sz w:val="20"/>
          <w:szCs w:val="20"/>
        </w:rPr>
        <w:t xml:space="preserve"> resources, </w:t>
      </w:r>
      <w:r w:rsidR="00B34984" w:rsidRPr="00B34984">
        <w:rPr>
          <w:rFonts w:cstheme="minorHAnsi"/>
          <w:sz w:val="20"/>
          <w:szCs w:val="20"/>
        </w:rPr>
        <w:t>tools,</w:t>
      </w:r>
      <w:r w:rsidRPr="00B34984">
        <w:rPr>
          <w:rFonts w:cstheme="minorHAnsi"/>
          <w:sz w:val="20"/>
          <w:szCs w:val="20"/>
        </w:rPr>
        <w:t xml:space="preserve"> and programs for use within parishes and communities of the Archdiocese to</w:t>
      </w:r>
      <w:r w:rsidR="00C36E4C" w:rsidRPr="00B34984">
        <w:rPr>
          <w:rFonts w:cstheme="minorHAnsi"/>
          <w:sz w:val="20"/>
          <w:szCs w:val="20"/>
        </w:rPr>
        <w:t xml:space="preserve"> </w:t>
      </w:r>
      <w:r w:rsidR="007E3B4A">
        <w:rPr>
          <w:rFonts w:cstheme="minorHAnsi"/>
          <w:sz w:val="20"/>
          <w:szCs w:val="20"/>
        </w:rPr>
        <w:t>grow families in faith</w:t>
      </w:r>
      <w:r w:rsidR="00C36E4C" w:rsidRPr="00B34984">
        <w:rPr>
          <w:rFonts w:cstheme="minorHAnsi"/>
          <w:sz w:val="20"/>
          <w:szCs w:val="20"/>
        </w:rPr>
        <w:t xml:space="preserve"> </w:t>
      </w:r>
      <w:r w:rsidR="002939E5">
        <w:rPr>
          <w:rFonts w:cstheme="minorHAnsi"/>
          <w:sz w:val="20"/>
          <w:szCs w:val="20"/>
        </w:rPr>
        <w:t xml:space="preserve">equipping and empowering </w:t>
      </w:r>
      <w:r w:rsidR="00C36E4C" w:rsidRPr="00B34984">
        <w:rPr>
          <w:rFonts w:cstheme="minorHAnsi"/>
          <w:sz w:val="20"/>
          <w:szCs w:val="20"/>
        </w:rPr>
        <w:t>parents to nurture their children and each other in faith</w:t>
      </w:r>
      <w:r w:rsidR="00E96290">
        <w:rPr>
          <w:rFonts w:cstheme="minorHAnsi"/>
          <w:sz w:val="20"/>
          <w:szCs w:val="20"/>
        </w:rPr>
        <w:t>.</w:t>
      </w:r>
    </w:p>
    <w:p w14:paraId="18A5A105" w14:textId="66D0B15F" w:rsidR="00B34984" w:rsidRPr="00B34984" w:rsidRDefault="002939E5" w:rsidP="00B34984">
      <w:pPr>
        <w:numPr>
          <w:ilvl w:val="0"/>
          <w:numId w:val="41"/>
        </w:numPr>
        <w:spacing w:after="120" w:line="240" w:lineRule="atLeast"/>
        <w:rPr>
          <w:rFonts w:cstheme="minorHAnsi"/>
          <w:sz w:val="20"/>
          <w:szCs w:val="20"/>
        </w:rPr>
      </w:pPr>
      <w:r>
        <w:rPr>
          <w:rFonts w:cstheme="minorHAnsi"/>
          <w:sz w:val="20"/>
          <w:szCs w:val="20"/>
        </w:rPr>
        <w:t>Equip</w:t>
      </w:r>
      <w:r w:rsidRPr="00B34984">
        <w:rPr>
          <w:rFonts w:cstheme="minorHAnsi"/>
          <w:sz w:val="20"/>
          <w:szCs w:val="20"/>
        </w:rPr>
        <w:t xml:space="preserve"> </w:t>
      </w:r>
      <w:r w:rsidR="00B34984" w:rsidRPr="00B34984">
        <w:rPr>
          <w:rFonts w:cstheme="minorHAnsi"/>
          <w:sz w:val="20"/>
          <w:szCs w:val="20"/>
        </w:rPr>
        <w:t xml:space="preserve">parishes as a 'family of families' to form couples and families as </w:t>
      </w:r>
      <w:r w:rsidR="00E96290">
        <w:rPr>
          <w:rFonts w:cstheme="minorHAnsi"/>
          <w:sz w:val="20"/>
          <w:szCs w:val="20"/>
        </w:rPr>
        <w:t>principal</w:t>
      </w:r>
      <w:r w:rsidR="00B34984" w:rsidRPr="00B34984">
        <w:rPr>
          <w:rFonts w:cstheme="minorHAnsi"/>
          <w:sz w:val="20"/>
          <w:szCs w:val="20"/>
        </w:rPr>
        <w:t xml:space="preserve"> agents of evangelisation, through programs of spiritual growth, workshops for parents and experiences of marriage and family formation</w:t>
      </w:r>
    </w:p>
    <w:p w14:paraId="74027891" w14:textId="5A263912" w:rsidR="00B34984" w:rsidRPr="00B34984" w:rsidRDefault="00B34984" w:rsidP="00B34984">
      <w:pPr>
        <w:numPr>
          <w:ilvl w:val="0"/>
          <w:numId w:val="41"/>
        </w:numPr>
        <w:spacing w:after="120" w:line="240" w:lineRule="atLeast"/>
        <w:rPr>
          <w:rFonts w:cstheme="minorHAnsi"/>
          <w:sz w:val="20"/>
          <w:szCs w:val="20"/>
        </w:rPr>
      </w:pPr>
      <w:r>
        <w:rPr>
          <w:rFonts w:eastAsia="Times New Roman" w:cstheme="minorHAnsi"/>
          <w:color w:val="000000"/>
          <w:sz w:val="20"/>
          <w:szCs w:val="20"/>
          <w:lang w:eastAsia="en-GB"/>
        </w:rPr>
        <w:t xml:space="preserve">Working with the broader </w:t>
      </w:r>
      <w:r w:rsidR="00D72909">
        <w:rPr>
          <w:rFonts w:eastAsia="Times New Roman" w:cstheme="minorHAnsi"/>
          <w:color w:val="000000"/>
          <w:sz w:val="20"/>
          <w:szCs w:val="20"/>
          <w:lang w:eastAsia="en-GB"/>
        </w:rPr>
        <w:t>P</w:t>
      </w:r>
      <w:r>
        <w:rPr>
          <w:rFonts w:eastAsia="Times New Roman" w:cstheme="minorHAnsi"/>
          <w:color w:val="000000"/>
          <w:sz w:val="20"/>
          <w:szCs w:val="20"/>
          <w:lang w:eastAsia="en-GB"/>
        </w:rPr>
        <w:t>roclaim team, create pathways of support for</w:t>
      </w:r>
      <w:r w:rsidRPr="00B34984">
        <w:rPr>
          <w:rFonts w:eastAsia="Times New Roman" w:cstheme="minorHAnsi"/>
          <w:color w:val="000000"/>
          <w:sz w:val="20"/>
          <w:szCs w:val="20"/>
          <w:lang w:eastAsia="en-GB"/>
        </w:rPr>
        <w:t xml:space="preserve"> families </w:t>
      </w:r>
      <w:r>
        <w:rPr>
          <w:rFonts w:eastAsia="Times New Roman" w:cstheme="minorHAnsi"/>
          <w:color w:val="000000"/>
          <w:sz w:val="20"/>
          <w:szCs w:val="20"/>
          <w:lang w:eastAsia="en-GB"/>
        </w:rPr>
        <w:t>with</w:t>
      </w:r>
      <w:r w:rsidRPr="00B34984">
        <w:rPr>
          <w:rFonts w:eastAsia="Times New Roman" w:cstheme="minorHAnsi"/>
          <w:color w:val="000000"/>
          <w:sz w:val="20"/>
          <w:szCs w:val="20"/>
          <w:lang w:eastAsia="en-GB"/>
        </w:rPr>
        <w:t xml:space="preserve"> children</w:t>
      </w:r>
      <w:r>
        <w:rPr>
          <w:rFonts w:eastAsia="Times New Roman" w:cstheme="minorHAnsi"/>
          <w:color w:val="000000"/>
          <w:sz w:val="20"/>
          <w:szCs w:val="20"/>
          <w:lang w:eastAsia="en-GB"/>
        </w:rPr>
        <w:t xml:space="preserve"> and teenagers, helping the families in our parishes and communities engage their children in the discipleship </w:t>
      </w:r>
      <w:r w:rsidR="00D72909">
        <w:rPr>
          <w:rFonts w:eastAsia="Times New Roman" w:cstheme="minorHAnsi"/>
          <w:color w:val="000000"/>
          <w:sz w:val="20"/>
          <w:szCs w:val="20"/>
          <w:lang w:eastAsia="en-GB"/>
        </w:rPr>
        <w:t xml:space="preserve">method </w:t>
      </w:r>
      <w:r>
        <w:rPr>
          <w:rFonts w:eastAsia="Times New Roman" w:cstheme="minorHAnsi"/>
          <w:color w:val="000000"/>
          <w:sz w:val="20"/>
          <w:szCs w:val="20"/>
          <w:lang w:eastAsia="en-GB"/>
        </w:rPr>
        <w:t xml:space="preserve">(e.g. </w:t>
      </w:r>
      <w:r w:rsidRPr="00B34984">
        <w:rPr>
          <w:rFonts w:eastAsia="Times New Roman" w:cstheme="minorHAnsi"/>
          <w:color w:val="000000"/>
          <w:sz w:val="20"/>
          <w:szCs w:val="20"/>
          <w:lang w:eastAsia="en-GB"/>
        </w:rPr>
        <w:t>Children’s liturgy of the word,</w:t>
      </w:r>
      <w:r>
        <w:rPr>
          <w:rFonts w:eastAsia="Times New Roman" w:cstheme="minorHAnsi"/>
          <w:color w:val="000000"/>
          <w:sz w:val="20"/>
          <w:szCs w:val="20"/>
          <w:lang w:eastAsia="en-GB"/>
        </w:rPr>
        <w:t xml:space="preserve"> playgroups, teenage discipleship groups, WYD and ACYF)</w:t>
      </w:r>
      <w:r w:rsidRPr="00B34984">
        <w:rPr>
          <w:rFonts w:eastAsia="Times New Roman" w:cstheme="minorHAnsi"/>
          <w:color w:val="000000"/>
          <w:sz w:val="20"/>
          <w:szCs w:val="20"/>
          <w:lang w:eastAsia="en-GB"/>
        </w:rPr>
        <w:t xml:space="preserve"> </w:t>
      </w:r>
    </w:p>
    <w:p w14:paraId="3CEF9AD9" w14:textId="0768552A" w:rsidR="00C36E4C" w:rsidRPr="00B34984" w:rsidRDefault="00F43F09" w:rsidP="00C36E4C">
      <w:pPr>
        <w:numPr>
          <w:ilvl w:val="0"/>
          <w:numId w:val="41"/>
        </w:numPr>
        <w:spacing w:after="120" w:line="240" w:lineRule="atLeast"/>
        <w:rPr>
          <w:rFonts w:cstheme="minorHAnsi"/>
          <w:sz w:val="20"/>
          <w:szCs w:val="20"/>
        </w:rPr>
      </w:pPr>
      <w:r w:rsidRPr="00B34984">
        <w:rPr>
          <w:rFonts w:cstheme="minorHAnsi"/>
          <w:sz w:val="20"/>
          <w:szCs w:val="20"/>
        </w:rPr>
        <w:t xml:space="preserve">Working collaboratively with the broader </w:t>
      </w:r>
      <w:r w:rsidR="00D72909">
        <w:rPr>
          <w:rFonts w:cstheme="minorHAnsi"/>
          <w:sz w:val="20"/>
          <w:szCs w:val="20"/>
        </w:rPr>
        <w:t>P</w:t>
      </w:r>
      <w:r w:rsidRPr="00B34984">
        <w:rPr>
          <w:rFonts w:cstheme="minorHAnsi"/>
          <w:sz w:val="20"/>
          <w:szCs w:val="20"/>
        </w:rPr>
        <w:t xml:space="preserve">roclaim team </w:t>
      </w:r>
      <w:r w:rsidR="002939E5">
        <w:rPr>
          <w:rFonts w:cstheme="minorHAnsi"/>
          <w:sz w:val="20"/>
          <w:szCs w:val="20"/>
        </w:rPr>
        <w:t xml:space="preserve">and Catholic agencies </w:t>
      </w:r>
      <w:r w:rsidRPr="00B34984">
        <w:rPr>
          <w:rFonts w:cstheme="minorHAnsi"/>
          <w:sz w:val="20"/>
          <w:szCs w:val="20"/>
        </w:rPr>
        <w:t xml:space="preserve">develop educational initiatives and resources to assist parishes and communities address issues that </w:t>
      </w:r>
      <w:r w:rsidR="00C36E4C" w:rsidRPr="00B34984">
        <w:rPr>
          <w:rFonts w:cstheme="minorHAnsi"/>
          <w:sz w:val="20"/>
          <w:szCs w:val="20"/>
        </w:rPr>
        <w:t>affect marriage and family life today (e.g. pornography, domestic violence, housing affordability, migration, work trends)</w:t>
      </w:r>
    </w:p>
    <w:p w14:paraId="7AA94AC1" w14:textId="5C41F94F" w:rsidR="00C36E4C" w:rsidRDefault="00C36E4C" w:rsidP="00DB2961">
      <w:pPr>
        <w:numPr>
          <w:ilvl w:val="0"/>
          <w:numId w:val="41"/>
        </w:numPr>
        <w:spacing w:after="120" w:line="240" w:lineRule="atLeast"/>
        <w:rPr>
          <w:rFonts w:cstheme="minorHAnsi"/>
          <w:sz w:val="20"/>
          <w:szCs w:val="20"/>
        </w:rPr>
      </w:pPr>
      <w:r w:rsidRPr="00B34984">
        <w:rPr>
          <w:rFonts w:cstheme="minorHAnsi"/>
          <w:sz w:val="20"/>
          <w:szCs w:val="20"/>
        </w:rPr>
        <w:t>Liaise and collaborate with Catholic</w:t>
      </w:r>
      <w:r w:rsidR="008401FE">
        <w:rPr>
          <w:rFonts w:cstheme="minorHAnsi"/>
          <w:sz w:val="20"/>
          <w:szCs w:val="20"/>
        </w:rPr>
        <w:t xml:space="preserve"> </w:t>
      </w:r>
      <w:r w:rsidRPr="00B34984">
        <w:rPr>
          <w:rFonts w:cstheme="minorHAnsi"/>
          <w:sz w:val="20"/>
          <w:szCs w:val="20"/>
        </w:rPr>
        <w:t>associations, ecclesial movements and other family groups and networks to deliver opportunities for the spiritual and social flourishing of family life (e.g. retreats)</w:t>
      </w:r>
    </w:p>
    <w:p w14:paraId="5E29CA48" w14:textId="72A33AF4" w:rsidR="00DB2961" w:rsidRDefault="00DB2961" w:rsidP="00DB2961">
      <w:pPr>
        <w:spacing w:after="120" w:line="240" w:lineRule="atLeast"/>
        <w:ind w:left="720"/>
        <w:rPr>
          <w:rFonts w:cstheme="minorHAnsi"/>
          <w:sz w:val="20"/>
          <w:szCs w:val="20"/>
        </w:rPr>
      </w:pPr>
    </w:p>
    <w:p w14:paraId="7B19A65C" w14:textId="77777777" w:rsidR="00E96290" w:rsidRPr="00DB2961" w:rsidRDefault="00E96290" w:rsidP="00DB2961">
      <w:pPr>
        <w:spacing w:after="120" w:line="240" w:lineRule="atLeast"/>
        <w:ind w:left="720"/>
        <w:rPr>
          <w:rFonts w:cstheme="minorHAnsi"/>
          <w:sz w:val="20"/>
          <w:szCs w:val="20"/>
        </w:rPr>
      </w:pPr>
    </w:p>
    <w:p w14:paraId="4ACB2893" w14:textId="77777777" w:rsidR="00700F08" w:rsidRPr="00B34984" w:rsidRDefault="001B7469"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lastRenderedPageBreak/>
        <w:t>JOB COMPETENCIES</w:t>
      </w:r>
      <w:r w:rsidR="00D9728A" w:rsidRPr="00B34984">
        <w:rPr>
          <w:rFonts w:cstheme="minorHAnsi"/>
          <w:b/>
          <w:color w:val="000000" w:themeColor="text1"/>
          <w:sz w:val="20"/>
          <w:szCs w:val="20"/>
        </w:rPr>
        <w:t xml:space="preserve"> – (SKILLS)</w:t>
      </w:r>
    </w:p>
    <w:p w14:paraId="6EE0657E" w14:textId="77777777" w:rsidR="00E22E39" w:rsidRPr="00B34984" w:rsidRDefault="00E22E39" w:rsidP="00D02FC4">
      <w:pPr>
        <w:pStyle w:val="ListParagraph"/>
        <w:tabs>
          <w:tab w:val="left" w:pos="6612"/>
        </w:tabs>
        <w:spacing w:after="0" w:line="240" w:lineRule="auto"/>
        <w:ind w:left="0"/>
        <w:rPr>
          <w:rFonts w:cstheme="minorHAnsi"/>
          <w:color w:val="000000" w:themeColor="text1"/>
          <w:sz w:val="20"/>
          <w:szCs w:val="20"/>
        </w:rPr>
      </w:pPr>
    </w:p>
    <w:p w14:paraId="433B4605" w14:textId="77777777" w:rsidR="00FD2EAC" w:rsidRPr="00B34984" w:rsidRDefault="001B7469" w:rsidP="001C0DE4">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 xml:space="preserve">National Police record check </w:t>
      </w:r>
      <w:r w:rsidR="001C0DE4" w:rsidRPr="00B34984">
        <w:rPr>
          <w:rFonts w:cstheme="minorHAnsi"/>
          <w:color w:val="000000" w:themeColor="text1"/>
          <w:sz w:val="20"/>
          <w:szCs w:val="20"/>
        </w:rPr>
        <w:t>(essential)</w:t>
      </w:r>
    </w:p>
    <w:p w14:paraId="53FA0FAC" w14:textId="77777777" w:rsidR="0064240F" w:rsidRPr="00B34984" w:rsidRDefault="00FD2EAC" w:rsidP="008B2648">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Working with Children Check (essential)</w:t>
      </w:r>
    </w:p>
    <w:p w14:paraId="3B381BDE" w14:textId="0B14EC03" w:rsidR="00785238" w:rsidRDefault="00785238" w:rsidP="006633CB">
      <w:pPr>
        <w:numPr>
          <w:ilvl w:val="0"/>
          <w:numId w:val="16"/>
        </w:numPr>
        <w:spacing w:after="20" w:line="240" w:lineRule="auto"/>
        <w:rPr>
          <w:rFonts w:cstheme="minorHAnsi"/>
          <w:color w:val="000000" w:themeColor="text1"/>
          <w:sz w:val="20"/>
          <w:szCs w:val="20"/>
        </w:rPr>
      </w:pPr>
      <w:bookmarkStart w:id="2" w:name="_Hlk129172183"/>
      <w:r w:rsidRPr="00B34984">
        <w:rPr>
          <w:rFonts w:cstheme="minorHAnsi"/>
          <w:color w:val="000000" w:themeColor="text1"/>
          <w:sz w:val="20"/>
          <w:szCs w:val="20"/>
        </w:rPr>
        <w:t xml:space="preserve">Experience in Ministry/Mission within the Catholic Church and among </w:t>
      </w:r>
      <w:r w:rsidR="00D72909">
        <w:rPr>
          <w:rFonts w:cstheme="minorHAnsi"/>
          <w:color w:val="000000" w:themeColor="text1"/>
          <w:sz w:val="20"/>
          <w:szCs w:val="20"/>
        </w:rPr>
        <w:t>couples and/or families</w:t>
      </w:r>
    </w:p>
    <w:p w14:paraId="5A8AF1A1" w14:textId="6F128583" w:rsidR="00D72909" w:rsidRPr="008401FE" w:rsidRDefault="002939E5" w:rsidP="006633CB">
      <w:pPr>
        <w:numPr>
          <w:ilvl w:val="0"/>
          <w:numId w:val="16"/>
        </w:numPr>
        <w:spacing w:after="20" w:line="240" w:lineRule="auto"/>
        <w:rPr>
          <w:rFonts w:cstheme="minorHAnsi"/>
          <w:color w:val="000000" w:themeColor="text1"/>
          <w:sz w:val="20"/>
          <w:szCs w:val="20"/>
        </w:rPr>
      </w:pPr>
      <w:r w:rsidRPr="008401FE">
        <w:rPr>
          <w:rFonts w:cstheme="minorHAnsi"/>
          <w:color w:val="000000" w:themeColor="text1"/>
          <w:sz w:val="20"/>
          <w:szCs w:val="20"/>
        </w:rPr>
        <w:t>Degree in relevant discipline (i.e. Theology, Pastoral Care, Education)</w:t>
      </w:r>
      <w:r w:rsidR="009A12E3">
        <w:rPr>
          <w:rFonts w:cstheme="minorHAnsi"/>
          <w:color w:val="000000" w:themeColor="text1"/>
          <w:sz w:val="20"/>
          <w:szCs w:val="20"/>
        </w:rPr>
        <w:t xml:space="preserve"> or currently undertaking</w:t>
      </w:r>
    </w:p>
    <w:bookmarkEnd w:id="2"/>
    <w:p w14:paraId="7291DA14" w14:textId="77777777" w:rsidR="00785238" w:rsidRPr="00B34984" w:rsidRDefault="00785238" w:rsidP="00E22E39">
      <w:pPr>
        <w:pStyle w:val="ListParagraph"/>
        <w:tabs>
          <w:tab w:val="left" w:pos="6612"/>
        </w:tabs>
        <w:ind w:left="0"/>
        <w:rPr>
          <w:rFonts w:cstheme="minorHAnsi"/>
          <w:color w:val="000000" w:themeColor="text1"/>
          <w:sz w:val="20"/>
          <w:szCs w:val="20"/>
        </w:rPr>
      </w:pPr>
    </w:p>
    <w:p w14:paraId="60682793" w14:textId="77777777" w:rsidR="00DD5F87" w:rsidRPr="00B34984" w:rsidRDefault="00B43291"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 xml:space="preserve"> </w:t>
      </w:r>
      <w:r w:rsidR="00DD5F87" w:rsidRPr="00B34984">
        <w:rPr>
          <w:rFonts w:cstheme="minorHAnsi"/>
          <w:b/>
          <w:color w:val="000000" w:themeColor="text1"/>
          <w:sz w:val="20"/>
          <w:szCs w:val="20"/>
        </w:rPr>
        <w:t xml:space="preserve">PERSONAL </w:t>
      </w:r>
      <w:r w:rsidR="001B7469" w:rsidRPr="00B34984">
        <w:rPr>
          <w:rFonts w:cstheme="minorHAnsi"/>
          <w:b/>
          <w:color w:val="000000" w:themeColor="text1"/>
          <w:sz w:val="20"/>
          <w:szCs w:val="20"/>
        </w:rPr>
        <w:t>COMPETENCIES</w:t>
      </w:r>
      <w:r w:rsidR="00D9728A" w:rsidRPr="00B34984">
        <w:rPr>
          <w:rFonts w:cstheme="minorHAnsi"/>
          <w:b/>
          <w:color w:val="000000" w:themeColor="text1"/>
          <w:sz w:val="20"/>
          <w:szCs w:val="20"/>
        </w:rPr>
        <w:t xml:space="preserve"> – (ATTRIBUTES)</w:t>
      </w:r>
    </w:p>
    <w:p w14:paraId="16C32B6A" w14:textId="77777777" w:rsidR="00156F74" w:rsidRPr="00B34984" w:rsidRDefault="00156F74" w:rsidP="00156F74">
      <w:pPr>
        <w:pStyle w:val="ListParagraph"/>
        <w:spacing w:after="0" w:line="240" w:lineRule="auto"/>
        <w:rPr>
          <w:rFonts w:cstheme="minorHAnsi"/>
          <w:color w:val="000000" w:themeColor="text1"/>
          <w:sz w:val="20"/>
          <w:szCs w:val="20"/>
        </w:rPr>
      </w:pPr>
    </w:p>
    <w:p w14:paraId="58654265" w14:textId="21E02ED9" w:rsidR="008B2648" w:rsidRPr="00B34984" w:rsidRDefault="002939E5" w:rsidP="008B2648">
      <w:pPr>
        <w:numPr>
          <w:ilvl w:val="0"/>
          <w:numId w:val="16"/>
        </w:numPr>
        <w:spacing w:after="20" w:line="240" w:lineRule="auto"/>
        <w:rPr>
          <w:rFonts w:cstheme="minorHAnsi"/>
          <w:color w:val="000000" w:themeColor="text1"/>
          <w:sz w:val="20"/>
          <w:szCs w:val="20"/>
        </w:rPr>
      </w:pPr>
      <w:bookmarkStart w:id="3" w:name="_Hlk129172023"/>
      <w:r>
        <w:rPr>
          <w:rFonts w:cstheme="minorHAnsi"/>
          <w:color w:val="000000" w:themeColor="text1"/>
          <w:sz w:val="20"/>
          <w:szCs w:val="20"/>
        </w:rPr>
        <w:t>A strong commitment to the teachings of the Catholic Church, including a passion for marriage, families and outreach.</w:t>
      </w:r>
    </w:p>
    <w:p w14:paraId="04A93D2A" w14:textId="49318054" w:rsidR="00974640" w:rsidRPr="00B34984" w:rsidRDefault="00974640" w:rsidP="00C77678">
      <w:pPr>
        <w:numPr>
          <w:ilvl w:val="0"/>
          <w:numId w:val="16"/>
        </w:numPr>
        <w:spacing w:after="20" w:line="240" w:lineRule="auto"/>
        <w:rPr>
          <w:rFonts w:cstheme="minorHAnsi"/>
          <w:color w:val="000000" w:themeColor="text1"/>
          <w:sz w:val="20"/>
          <w:szCs w:val="20"/>
        </w:rPr>
      </w:pPr>
      <w:r w:rsidRPr="00B34984">
        <w:rPr>
          <w:rFonts w:cstheme="minorHAnsi"/>
          <w:color w:val="000000" w:themeColor="text1"/>
          <w:sz w:val="20"/>
          <w:szCs w:val="20"/>
        </w:rPr>
        <w:t xml:space="preserve">A desire to </w:t>
      </w:r>
      <w:r w:rsidR="000723FA">
        <w:rPr>
          <w:rFonts w:cstheme="minorHAnsi"/>
          <w:color w:val="000000" w:themeColor="text1"/>
          <w:sz w:val="20"/>
          <w:szCs w:val="20"/>
        </w:rPr>
        <w:t xml:space="preserve">deepen and </w:t>
      </w:r>
      <w:r w:rsidRPr="00B34984">
        <w:rPr>
          <w:rFonts w:cstheme="minorHAnsi"/>
          <w:color w:val="000000" w:themeColor="text1"/>
          <w:sz w:val="20"/>
          <w:szCs w:val="20"/>
        </w:rPr>
        <w:t>grow in their understanding and knowledge of their</w:t>
      </w:r>
      <w:r w:rsidR="000723FA">
        <w:rPr>
          <w:rFonts w:cstheme="minorHAnsi"/>
          <w:color w:val="000000" w:themeColor="text1"/>
          <w:sz w:val="20"/>
          <w:szCs w:val="20"/>
        </w:rPr>
        <w:t xml:space="preserve"> personal relationship with Jesus and their</w:t>
      </w:r>
      <w:r w:rsidRPr="00B34984">
        <w:rPr>
          <w:rFonts w:cstheme="minorHAnsi"/>
          <w:color w:val="000000" w:themeColor="text1"/>
          <w:sz w:val="20"/>
          <w:szCs w:val="20"/>
        </w:rPr>
        <w:t xml:space="preserve"> own faith</w:t>
      </w:r>
      <w:r w:rsidR="000723FA">
        <w:rPr>
          <w:rFonts w:cstheme="minorHAnsi"/>
          <w:color w:val="000000" w:themeColor="text1"/>
          <w:sz w:val="20"/>
          <w:szCs w:val="20"/>
        </w:rPr>
        <w:t xml:space="preserve"> formation</w:t>
      </w:r>
      <w:r w:rsidRPr="00B34984">
        <w:rPr>
          <w:rFonts w:cstheme="minorHAnsi"/>
          <w:color w:val="000000" w:themeColor="text1"/>
          <w:sz w:val="20"/>
          <w:szCs w:val="20"/>
        </w:rPr>
        <w:t>.</w:t>
      </w:r>
    </w:p>
    <w:p w14:paraId="24BFDAB5" w14:textId="1C66F025" w:rsidR="00974640" w:rsidRPr="00B34984" w:rsidRDefault="008B2648" w:rsidP="00974640">
      <w:pPr>
        <w:numPr>
          <w:ilvl w:val="0"/>
          <w:numId w:val="16"/>
        </w:numPr>
        <w:spacing w:after="20" w:line="240" w:lineRule="auto"/>
        <w:rPr>
          <w:rFonts w:cstheme="minorHAnsi"/>
          <w:color w:val="000000" w:themeColor="text1"/>
          <w:sz w:val="20"/>
          <w:szCs w:val="20"/>
        </w:rPr>
      </w:pPr>
      <w:r w:rsidRPr="00B34984">
        <w:rPr>
          <w:rFonts w:cstheme="minorHAnsi"/>
          <w:color w:val="000000" w:themeColor="text1"/>
          <w:sz w:val="20"/>
          <w:szCs w:val="20"/>
        </w:rPr>
        <w:t>Demonstrate an interest in and an ease with</w:t>
      </w:r>
      <w:r w:rsidR="00974640" w:rsidRPr="00B34984">
        <w:rPr>
          <w:rFonts w:cstheme="minorHAnsi"/>
          <w:color w:val="000000" w:themeColor="text1"/>
          <w:sz w:val="20"/>
          <w:szCs w:val="20"/>
        </w:rPr>
        <w:t xml:space="preserve"> working </w:t>
      </w:r>
      <w:r w:rsidR="002939E5">
        <w:rPr>
          <w:rFonts w:cstheme="minorHAnsi"/>
          <w:color w:val="000000" w:themeColor="text1"/>
          <w:sz w:val="20"/>
          <w:szCs w:val="20"/>
        </w:rPr>
        <w:t xml:space="preserve">collaboratively </w:t>
      </w:r>
      <w:r w:rsidR="00974640" w:rsidRPr="00B34984">
        <w:rPr>
          <w:rFonts w:cstheme="minorHAnsi"/>
          <w:color w:val="000000" w:themeColor="text1"/>
          <w:sz w:val="20"/>
          <w:szCs w:val="20"/>
        </w:rPr>
        <w:t>with</w:t>
      </w:r>
      <w:r w:rsidRPr="00B34984">
        <w:rPr>
          <w:rFonts w:cstheme="minorHAnsi"/>
          <w:color w:val="000000" w:themeColor="text1"/>
          <w:sz w:val="20"/>
          <w:szCs w:val="20"/>
        </w:rPr>
        <w:t xml:space="preserve"> </w:t>
      </w:r>
      <w:r w:rsidR="00974640" w:rsidRPr="00B34984">
        <w:rPr>
          <w:rFonts w:cstheme="minorHAnsi"/>
          <w:color w:val="000000" w:themeColor="text1"/>
          <w:sz w:val="20"/>
          <w:szCs w:val="20"/>
        </w:rPr>
        <w:t>peers</w:t>
      </w:r>
      <w:r w:rsidR="002939E5">
        <w:rPr>
          <w:rFonts w:cstheme="minorHAnsi"/>
          <w:color w:val="000000" w:themeColor="text1"/>
          <w:sz w:val="20"/>
          <w:szCs w:val="20"/>
        </w:rPr>
        <w:t xml:space="preserve"> and mission partners.</w:t>
      </w:r>
    </w:p>
    <w:p w14:paraId="1C8D5111" w14:textId="0D091FE5" w:rsidR="002939E5" w:rsidRDefault="002939E5" w:rsidP="001C0DE4">
      <w:pPr>
        <w:numPr>
          <w:ilvl w:val="0"/>
          <w:numId w:val="16"/>
        </w:numPr>
        <w:tabs>
          <w:tab w:val="num" w:pos="360"/>
        </w:tabs>
        <w:spacing w:after="20" w:line="240" w:lineRule="auto"/>
        <w:ind w:left="357" w:hanging="357"/>
        <w:rPr>
          <w:rFonts w:cstheme="minorHAnsi"/>
          <w:color w:val="000000" w:themeColor="text1"/>
          <w:sz w:val="20"/>
          <w:szCs w:val="20"/>
        </w:rPr>
      </w:pPr>
      <w:r>
        <w:rPr>
          <w:rFonts w:cstheme="minorHAnsi"/>
          <w:color w:val="000000" w:themeColor="text1"/>
          <w:sz w:val="20"/>
          <w:szCs w:val="20"/>
        </w:rPr>
        <w:t>The capacity to deal sensitively and intelligently with difficult issues.</w:t>
      </w:r>
    </w:p>
    <w:p w14:paraId="081A0719" w14:textId="09C9C4BE" w:rsidR="006029F3" w:rsidRPr="00B34984" w:rsidRDefault="006029F3" w:rsidP="001C0DE4">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Sound time-management skills and ability to prioritise.</w:t>
      </w:r>
    </w:p>
    <w:p w14:paraId="698F0533" w14:textId="77777777" w:rsidR="006029F3" w:rsidRPr="00B34984" w:rsidRDefault="006029F3" w:rsidP="001C0DE4">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 xml:space="preserve">Excellent </w:t>
      </w:r>
      <w:r w:rsidR="004828F9" w:rsidRPr="00B34984">
        <w:rPr>
          <w:rFonts w:cstheme="minorHAnsi"/>
          <w:color w:val="000000" w:themeColor="text1"/>
          <w:sz w:val="20"/>
          <w:szCs w:val="20"/>
        </w:rPr>
        <w:t xml:space="preserve">interpersonal, </w:t>
      </w:r>
      <w:r w:rsidRPr="00B34984">
        <w:rPr>
          <w:rFonts w:cstheme="minorHAnsi"/>
          <w:color w:val="000000" w:themeColor="text1"/>
          <w:sz w:val="20"/>
          <w:szCs w:val="20"/>
        </w:rPr>
        <w:t>verbal and written</w:t>
      </w:r>
      <w:r w:rsidR="004828F9" w:rsidRPr="00B34984">
        <w:rPr>
          <w:rFonts w:cstheme="minorHAnsi"/>
          <w:color w:val="000000" w:themeColor="text1"/>
          <w:sz w:val="20"/>
          <w:szCs w:val="20"/>
        </w:rPr>
        <w:t xml:space="preserve"> </w:t>
      </w:r>
      <w:r w:rsidRPr="00B34984">
        <w:rPr>
          <w:rFonts w:cstheme="minorHAnsi"/>
          <w:color w:val="000000" w:themeColor="text1"/>
          <w:sz w:val="20"/>
          <w:szCs w:val="20"/>
        </w:rPr>
        <w:t>communication skills.</w:t>
      </w:r>
    </w:p>
    <w:p w14:paraId="2EC75B6E" w14:textId="77777777" w:rsidR="00196660" w:rsidRPr="00B34984" w:rsidRDefault="006029F3" w:rsidP="001C0DE4">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Ability to multi-task and work quickly and efficiently.</w:t>
      </w:r>
    </w:p>
    <w:p w14:paraId="310B6600" w14:textId="77777777" w:rsidR="00BE2098" w:rsidRPr="00B34984" w:rsidRDefault="00196660" w:rsidP="001C0DE4">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 xml:space="preserve">High level of </w:t>
      </w:r>
      <w:r w:rsidR="00383488" w:rsidRPr="00B34984">
        <w:rPr>
          <w:rFonts w:cstheme="minorHAnsi"/>
          <w:color w:val="000000" w:themeColor="text1"/>
          <w:sz w:val="20"/>
          <w:szCs w:val="20"/>
        </w:rPr>
        <w:t>integrity</w:t>
      </w:r>
      <w:r w:rsidR="00BF4434" w:rsidRPr="00B34984">
        <w:rPr>
          <w:rFonts w:cstheme="minorHAnsi"/>
          <w:color w:val="000000" w:themeColor="text1"/>
          <w:sz w:val="20"/>
          <w:szCs w:val="20"/>
        </w:rPr>
        <w:t>, honest</w:t>
      </w:r>
      <w:r w:rsidR="00203646" w:rsidRPr="00B34984">
        <w:rPr>
          <w:rFonts w:cstheme="minorHAnsi"/>
          <w:color w:val="000000" w:themeColor="text1"/>
          <w:sz w:val="20"/>
          <w:szCs w:val="20"/>
        </w:rPr>
        <w:t>y</w:t>
      </w:r>
      <w:r w:rsidRPr="00B34984">
        <w:rPr>
          <w:rFonts w:cstheme="minorHAnsi"/>
          <w:color w:val="000000" w:themeColor="text1"/>
          <w:sz w:val="20"/>
          <w:szCs w:val="20"/>
        </w:rPr>
        <w:t xml:space="preserve"> and confidentiality</w:t>
      </w:r>
      <w:r w:rsidR="00BF4434" w:rsidRPr="00B34984">
        <w:rPr>
          <w:rFonts w:cstheme="minorHAnsi"/>
          <w:color w:val="000000" w:themeColor="text1"/>
          <w:sz w:val="20"/>
          <w:szCs w:val="20"/>
        </w:rPr>
        <w:t xml:space="preserve">, with an awareness and appreciation </w:t>
      </w:r>
      <w:r w:rsidR="004828F9" w:rsidRPr="00B34984">
        <w:rPr>
          <w:rFonts w:cstheme="minorHAnsi"/>
          <w:color w:val="000000" w:themeColor="text1"/>
          <w:sz w:val="20"/>
          <w:szCs w:val="20"/>
        </w:rPr>
        <w:t>of</w:t>
      </w:r>
      <w:r w:rsidR="00BF4434" w:rsidRPr="00B34984">
        <w:rPr>
          <w:rFonts w:cstheme="minorHAnsi"/>
          <w:color w:val="000000" w:themeColor="text1"/>
          <w:sz w:val="20"/>
          <w:szCs w:val="20"/>
        </w:rPr>
        <w:t xml:space="preserve"> Catholic Social Teaching</w:t>
      </w:r>
      <w:r w:rsidRPr="00B34984">
        <w:rPr>
          <w:rFonts w:cstheme="minorHAnsi"/>
          <w:color w:val="000000" w:themeColor="text1"/>
          <w:sz w:val="20"/>
          <w:szCs w:val="20"/>
        </w:rPr>
        <w:t>.</w:t>
      </w:r>
      <w:r w:rsidR="006029F3" w:rsidRPr="00B34984">
        <w:rPr>
          <w:rFonts w:cstheme="minorHAnsi"/>
          <w:color w:val="000000" w:themeColor="text1"/>
          <w:sz w:val="20"/>
          <w:szCs w:val="20"/>
        </w:rPr>
        <w:t xml:space="preserve"> </w:t>
      </w:r>
    </w:p>
    <w:p w14:paraId="1D54DC14" w14:textId="14AB246C" w:rsidR="000C7543" w:rsidRPr="00B34984" w:rsidRDefault="00BE2098" w:rsidP="003A25C3">
      <w:pPr>
        <w:numPr>
          <w:ilvl w:val="0"/>
          <w:numId w:val="16"/>
        </w:numPr>
        <w:tabs>
          <w:tab w:val="num" w:pos="360"/>
        </w:tabs>
        <w:spacing w:after="20" w:line="240" w:lineRule="auto"/>
        <w:ind w:left="357" w:hanging="357"/>
        <w:rPr>
          <w:rFonts w:cstheme="minorHAnsi"/>
          <w:color w:val="000000" w:themeColor="text1"/>
          <w:sz w:val="20"/>
          <w:szCs w:val="20"/>
        </w:rPr>
      </w:pPr>
      <w:r w:rsidRPr="00B34984">
        <w:rPr>
          <w:rFonts w:cstheme="minorHAnsi"/>
          <w:color w:val="000000" w:themeColor="text1"/>
          <w:sz w:val="20"/>
          <w:szCs w:val="20"/>
        </w:rPr>
        <w:t>Ability to work collaboratively within and across departments, agencies,</w:t>
      </w:r>
      <w:r w:rsidR="007F27F8" w:rsidRPr="00B34984">
        <w:rPr>
          <w:rFonts w:cstheme="minorHAnsi"/>
          <w:color w:val="000000" w:themeColor="text1"/>
          <w:sz w:val="20"/>
          <w:szCs w:val="20"/>
        </w:rPr>
        <w:t xml:space="preserve"> and</w:t>
      </w:r>
      <w:r w:rsidRPr="00B34984">
        <w:rPr>
          <w:rFonts w:cstheme="minorHAnsi"/>
          <w:color w:val="000000" w:themeColor="text1"/>
          <w:sz w:val="20"/>
          <w:szCs w:val="20"/>
        </w:rPr>
        <w:t xml:space="preserve"> ministries of the Catholic Archdiocese of Melbourne</w:t>
      </w:r>
      <w:r w:rsidR="00974640" w:rsidRPr="00B34984">
        <w:rPr>
          <w:rFonts w:cstheme="minorHAnsi"/>
          <w:color w:val="000000" w:themeColor="text1"/>
          <w:sz w:val="20"/>
          <w:szCs w:val="20"/>
        </w:rPr>
        <w:t>.</w:t>
      </w:r>
    </w:p>
    <w:bookmarkEnd w:id="3"/>
    <w:p w14:paraId="5B8BA915" w14:textId="77777777" w:rsidR="006D2B65" w:rsidRPr="00B34984" w:rsidRDefault="006D2B65" w:rsidP="007165B4">
      <w:pPr>
        <w:spacing w:after="20" w:line="240" w:lineRule="auto"/>
        <w:ind w:left="357"/>
        <w:rPr>
          <w:rFonts w:cstheme="minorHAnsi"/>
          <w:color w:val="000000" w:themeColor="text1"/>
          <w:sz w:val="20"/>
          <w:szCs w:val="20"/>
        </w:rPr>
      </w:pPr>
    </w:p>
    <w:p w14:paraId="17E25EDA" w14:textId="77777777" w:rsidR="001C0DE4" w:rsidRPr="00B34984" w:rsidRDefault="001C0DE4" w:rsidP="001C0DE4">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rFonts w:cstheme="minorHAnsi"/>
          <w:b/>
          <w:color w:val="000000" w:themeColor="text1"/>
          <w:sz w:val="20"/>
          <w:szCs w:val="20"/>
        </w:rPr>
      </w:pPr>
      <w:r w:rsidRPr="00B34984">
        <w:rPr>
          <w:rFonts w:cstheme="minorHAnsi"/>
          <w:b/>
          <w:color w:val="000000" w:themeColor="text1"/>
          <w:sz w:val="20"/>
          <w:szCs w:val="20"/>
        </w:rPr>
        <w:t>INTEGRITY IN THE SERVICE OF THE CHURCH</w:t>
      </w:r>
    </w:p>
    <w:p w14:paraId="625D8AF7" w14:textId="77777777" w:rsidR="001C0DE4" w:rsidRPr="00B34984" w:rsidRDefault="001C0DE4" w:rsidP="001C0DE4">
      <w:pPr>
        <w:spacing w:after="20" w:line="240" w:lineRule="auto"/>
        <w:rPr>
          <w:rFonts w:cstheme="minorHAnsi"/>
          <w:color w:val="000000" w:themeColor="text1"/>
          <w:sz w:val="20"/>
          <w:szCs w:val="20"/>
        </w:rPr>
      </w:pPr>
      <w:r w:rsidRPr="00B34984">
        <w:rPr>
          <w:rFonts w:cstheme="minorHAnsi"/>
          <w:color w:val="000000" w:themeColor="text1"/>
          <w:sz w:val="20"/>
          <w:szCs w:val="20"/>
        </w:rPr>
        <w:t>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w:t>
      </w:r>
    </w:p>
    <w:p w14:paraId="39A9014B" w14:textId="77777777" w:rsidR="001C0DE4" w:rsidRPr="00B34984" w:rsidRDefault="001C0DE4" w:rsidP="001C0DE4">
      <w:pPr>
        <w:spacing w:after="20" w:line="240" w:lineRule="auto"/>
        <w:rPr>
          <w:rFonts w:cstheme="minorHAnsi"/>
          <w:color w:val="000000" w:themeColor="text1"/>
          <w:sz w:val="20"/>
          <w:szCs w:val="20"/>
        </w:rPr>
      </w:pPr>
    </w:p>
    <w:p w14:paraId="23A372BD" w14:textId="77777777" w:rsidR="001C0DE4" w:rsidRPr="00B34984" w:rsidRDefault="001C0DE4" w:rsidP="001C0DE4">
      <w:pPr>
        <w:pStyle w:val="ListParagraph"/>
        <w:numPr>
          <w:ilvl w:val="0"/>
          <w:numId w:val="23"/>
        </w:numPr>
        <w:rPr>
          <w:rFonts w:cstheme="minorHAnsi"/>
          <w:b/>
          <w:color w:val="000000" w:themeColor="text1"/>
          <w:sz w:val="20"/>
          <w:szCs w:val="20"/>
        </w:rPr>
      </w:pPr>
      <w:r w:rsidRPr="00B34984">
        <w:rPr>
          <w:rFonts w:cstheme="minorHAnsi"/>
          <w:b/>
          <w:color w:val="000000" w:themeColor="text1"/>
          <w:sz w:val="20"/>
          <w:szCs w:val="20"/>
        </w:rPr>
        <w:t>Are committed to justice and equity</w:t>
      </w:r>
    </w:p>
    <w:p w14:paraId="507583FE" w14:textId="77777777" w:rsidR="001C0DE4" w:rsidRPr="00B34984" w:rsidRDefault="001C0DE4" w:rsidP="001C0DE4">
      <w:pPr>
        <w:pStyle w:val="ListParagraph"/>
        <w:numPr>
          <w:ilvl w:val="0"/>
          <w:numId w:val="23"/>
        </w:numPr>
        <w:rPr>
          <w:rFonts w:cstheme="minorHAnsi"/>
          <w:b/>
          <w:color w:val="000000" w:themeColor="text1"/>
          <w:sz w:val="20"/>
          <w:szCs w:val="20"/>
        </w:rPr>
      </w:pPr>
      <w:r w:rsidRPr="00B34984">
        <w:rPr>
          <w:rFonts w:cstheme="minorHAnsi"/>
          <w:b/>
          <w:color w:val="000000" w:themeColor="text1"/>
          <w:sz w:val="20"/>
          <w:szCs w:val="20"/>
        </w:rPr>
        <w:t>Uphold the dignity of all people and their right to respect</w:t>
      </w:r>
    </w:p>
    <w:p w14:paraId="47557E1D" w14:textId="77777777" w:rsidR="001C0DE4" w:rsidRPr="00B34984" w:rsidRDefault="001C0DE4" w:rsidP="001C0DE4">
      <w:pPr>
        <w:pStyle w:val="ListParagraph"/>
        <w:numPr>
          <w:ilvl w:val="0"/>
          <w:numId w:val="23"/>
        </w:numPr>
        <w:rPr>
          <w:rFonts w:cstheme="minorHAnsi"/>
          <w:b/>
          <w:color w:val="000000" w:themeColor="text1"/>
          <w:sz w:val="20"/>
          <w:szCs w:val="20"/>
        </w:rPr>
      </w:pPr>
      <w:r w:rsidRPr="00B34984">
        <w:rPr>
          <w:rFonts w:cstheme="minorHAnsi"/>
          <w:b/>
          <w:color w:val="000000" w:themeColor="text1"/>
          <w:sz w:val="20"/>
          <w:szCs w:val="20"/>
        </w:rPr>
        <w:t>Are committed to safe and supportive relationships</w:t>
      </w:r>
    </w:p>
    <w:p w14:paraId="35D40C62" w14:textId="77777777" w:rsidR="001C0DE4" w:rsidRPr="00B34984" w:rsidRDefault="001C0DE4" w:rsidP="001C0DE4">
      <w:pPr>
        <w:pStyle w:val="ListParagraph"/>
        <w:numPr>
          <w:ilvl w:val="0"/>
          <w:numId w:val="23"/>
        </w:numPr>
        <w:rPr>
          <w:rFonts w:cstheme="minorHAnsi"/>
          <w:b/>
          <w:color w:val="000000" w:themeColor="text1"/>
          <w:sz w:val="20"/>
          <w:szCs w:val="20"/>
        </w:rPr>
      </w:pPr>
      <w:r w:rsidRPr="00B34984">
        <w:rPr>
          <w:rFonts w:cstheme="minorHAnsi"/>
          <w:b/>
          <w:color w:val="000000" w:themeColor="text1"/>
          <w:sz w:val="20"/>
          <w:szCs w:val="20"/>
        </w:rPr>
        <w:t>Reach out to those who are poor, alienated and marginalised</w:t>
      </w:r>
    </w:p>
    <w:p w14:paraId="22EBCA05" w14:textId="77777777" w:rsidR="001C0DE4" w:rsidRPr="00B34984" w:rsidRDefault="001C0DE4" w:rsidP="001C0DE4">
      <w:pPr>
        <w:pStyle w:val="ListParagraph"/>
        <w:numPr>
          <w:ilvl w:val="0"/>
          <w:numId w:val="23"/>
        </w:numPr>
        <w:rPr>
          <w:rFonts w:cstheme="minorHAnsi"/>
          <w:b/>
          <w:color w:val="000000" w:themeColor="text1"/>
          <w:sz w:val="20"/>
          <w:szCs w:val="20"/>
        </w:rPr>
      </w:pPr>
      <w:r w:rsidRPr="00B34984">
        <w:rPr>
          <w:rFonts w:cstheme="minorHAnsi"/>
          <w:b/>
          <w:color w:val="000000" w:themeColor="text1"/>
          <w:sz w:val="20"/>
          <w:szCs w:val="20"/>
        </w:rPr>
        <w:t>Strive for excellence in all their work</w:t>
      </w:r>
    </w:p>
    <w:p w14:paraId="4AB1E10E" w14:textId="77777777" w:rsidR="001C0DE4" w:rsidRPr="00B34984" w:rsidRDefault="001C0DE4" w:rsidP="001C0DE4">
      <w:pPr>
        <w:spacing w:after="20" w:line="240" w:lineRule="auto"/>
        <w:rPr>
          <w:rFonts w:cstheme="minorHAnsi"/>
          <w:color w:val="000000" w:themeColor="text1"/>
          <w:sz w:val="20"/>
          <w:szCs w:val="20"/>
        </w:rPr>
      </w:pPr>
      <w:r w:rsidRPr="00B34984">
        <w:rPr>
          <w:rFonts w:cstheme="minorHAnsi"/>
          <w:color w:val="000000" w:themeColor="text1"/>
          <w:sz w:val="20"/>
          <w:szCs w:val="20"/>
        </w:rPr>
        <w:t>Service, given accord</w:t>
      </w:r>
      <w:r w:rsidR="00203646" w:rsidRPr="00B34984">
        <w:rPr>
          <w:rFonts w:cstheme="minorHAnsi"/>
          <w:color w:val="000000" w:themeColor="text1"/>
          <w:sz w:val="20"/>
          <w:szCs w:val="20"/>
        </w:rPr>
        <w:t>ing</w:t>
      </w:r>
      <w:r w:rsidRPr="00B34984">
        <w:rPr>
          <w:rFonts w:cstheme="minorHAnsi"/>
          <w:color w:val="000000" w:themeColor="text1"/>
          <w:sz w:val="20"/>
          <w:szCs w:val="20"/>
        </w:rPr>
        <w:t xml:space="preserve"> to these principles, is life-enriching for both providers and recipients.</w:t>
      </w:r>
    </w:p>
    <w:p w14:paraId="2513BB9E" w14:textId="77777777" w:rsidR="000C7543" w:rsidRPr="00B34984" w:rsidRDefault="000C7543" w:rsidP="000C7543">
      <w:pPr>
        <w:spacing w:after="20" w:line="240" w:lineRule="auto"/>
        <w:rPr>
          <w:rFonts w:cstheme="minorHAnsi"/>
          <w:color w:val="000000" w:themeColor="text1"/>
          <w:sz w:val="20"/>
          <w:szCs w:val="20"/>
        </w:rPr>
      </w:pPr>
    </w:p>
    <w:p w14:paraId="01115499" w14:textId="77777777" w:rsidR="000C7543" w:rsidRPr="00B34984" w:rsidRDefault="000C7543" w:rsidP="000C7543">
      <w:pPr>
        <w:spacing w:after="20" w:line="240" w:lineRule="auto"/>
        <w:rPr>
          <w:rFonts w:cstheme="minorHAnsi"/>
          <w:color w:val="000000" w:themeColor="text1"/>
          <w:sz w:val="20"/>
          <w:szCs w:val="20"/>
        </w:rPr>
      </w:pPr>
      <w:r w:rsidRPr="00B34984">
        <w:rPr>
          <w:rFonts w:cstheme="minorHAnsi"/>
          <w:color w:val="000000" w:themeColor="text1"/>
          <w:sz w:val="20"/>
          <w:szCs w:val="20"/>
        </w:rPr>
        <w:t>Our Reform in the Walking program identifies the following values:</w:t>
      </w:r>
    </w:p>
    <w:p w14:paraId="10E72DE7" w14:textId="77777777" w:rsidR="000C7543" w:rsidRPr="00B34984" w:rsidRDefault="000C7543" w:rsidP="000C7543">
      <w:pPr>
        <w:spacing w:after="20" w:line="240" w:lineRule="auto"/>
        <w:rPr>
          <w:rFonts w:cstheme="minorHAnsi"/>
          <w:color w:val="000000" w:themeColor="text1"/>
          <w:sz w:val="20"/>
          <w:szCs w:val="20"/>
        </w:rPr>
      </w:pPr>
    </w:p>
    <w:p w14:paraId="0FD8B2DD" w14:textId="77777777"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Collaborative and can build engagement around a common purpose</w:t>
      </w:r>
    </w:p>
    <w:p w14:paraId="07529341" w14:textId="77777777"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Energy and Passion for Gospel Mission – be informed by the needs of the people you serve – communities, poor, young and families</w:t>
      </w:r>
    </w:p>
    <w:p w14:paraId="05E7E0F9" w14:textId="4A14D8CC"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 xml:space="preserve">Flexible and agile in how to respond to </w:t>
      </w:r>
      <w:r w:rsidR="008401FE">
        <w:rPr>
          <w:rFonts w:cstheme="minorHAnsi"/>
          <w:color w:val="000000" w:themeColor="text1"/>
          <w:sz w:val="20"/>
          <w:szCs w:val="20"/>
        </w:rPr>
        <w:t>ever-changing</w:t>
      </w:r>
      <w:r w:rsidRPr="00B34984">
        <w:rPr>
          <w:rFonts w:cstheme="minorHAnsi"/>
          <w:color w:val="000000" w:themeColor="text1"/>
          <w:sz w:val="20"/>
          <w:szCs w:val="20"/>
        </w:rPr>
        <w:t xml:space="preserve"> needs</w:t>
      </w:r>
    </w:p>
    <w:p w14:paraId="2BAE5CB4" w14:textId="77777777"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Accountability and delivery</w:t>
      </w:r>
    </w:p>
    <w:p w14:paraId="5B2735FA" w14:textId="77777777"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Foster solutions within the communities</w:t>
      </w:r>
    </w:p>
    <w:p w14:paraId="0A4E8C15" w14:textId="77777777" w:rsidR="000C7543" w:rsidRPr="00B34984" w:rsidRDefault="000C7543" w:rsidP="000C7543">
      <w:pPr>
        <w:numPr>
          <w:ilvl w:val="0"/>
          <w:numId w:val="27"/>
        </w:numPr>
        <w:spacing w:after="20" w:line="240" w:lineRule="auto"/>
        <w:rPr>
          <w:rFonts w:cstheme="minorHAnsi"/>
          <w:color w:val="000000" w:themeColor="text1"/>
          <w:sz w:val="20"/>
          <w:szCs w:val="20"/>
        </w:rPr>
      </w:pPr>
      <w:r w:rsidRPr="00B34984">
        <w:rPr>
          <w:rFonts w:cstheme="minorHAnsi"/>
          <w:color w:val="000000" w:themeColor="text1"/>
          <w:sz w:val="20"/>
          <w:szCs w:val="20"/>
        </w:rPr>
        <w:t>Stewardship Care</w:t>
      </w:r>
    </w:p>
    <w:p w14:paraId="0260ABBE" w14:textId="77777777" w:rsidR="000C7543" w:rsidRPr="00B34984" w:rsidRDefault="000C7543" w:rsidP="007165B4">
      <w:pPr>
        <w:spacing w:after="20" w:line="240" w:lineRule="auto"/>
        <w:ind w:left="1080"/>
        <w:rPr>
          <w:rFonts w:cstheme="minorHAnsi"/>
          <w:color w:val="000000" w:themeColor="text1"/>
          <w:sz w:val="20"/>
          <w:szCs w:val="20"/>
        </w:rPr>
      </w:pPr>
    </w:p>
    <w:p w14:paraId="51A94EA5" w14:textId="77777777" w:rsidR="006D2B65" w:rsidRPr="00B34984" w:rsidRDefault="006D2B65" w:rsidP="00E22E39">
      <w:pPr>
        <w:pStyle w:val="ListParagraph"/>
        <w:tabs>
          <w:tab w:val="left" w:pos="6612"/>
        </w:tabs>
        <w:ind w:left="0"/>
        <w:rPr>
          <w:rFonts w:cstheme="minorHAnsi"/>
          <w:color w:val="000000" w:themeColor="text1"/>
          <w:sz w:val="20"/>
          <w:szCs w:val="20"/>
        </w:rPr>
      </w:pPr>
    </w:p>
    <w:sectPr w:rsidR="006D2B65" w:rsidRPr="00B34984" w:rsidSect="007165B4">
      <w:headerReference w:type="default" r:id="rId8"/>
      <w:footerReference w:type="default" r:id="rId9"/>
      <w:headerReference w:type="first" r:id="rId10"/>
      <w:footerReference w:type="first" r:id="rId11"/>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FC1C" w14:textId="77777777" w:rsidR="00E223AF" w:rsidRDefault="00E223AF" w:rsidP="00CB0CC5">
      <w:pPr>
        <w:spacing w:after="0" w:line="240" w:lineRule="auto"/>
      </w:pPr>
      <w:r>
        <w:separator/>
      </w:r>
    </w:p>
  </w:endnote>
  <w:endnote w:type="continuationSeparator" w:id="0">
    <w:p w14:paraId="6CDD08D4" w14:textId="77777777" w:rsidR="00E223AF" w:rsidRDefault="00E223AF"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A4EE" w14:textId="77777777" w:rsidR="00FA0524" w:rsidRDefault="00FA0524"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44D9"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D15A" w14:textId="77777777" w:rsidR="00E223AF" w:rsidRDefault="00E223AF" w:rsidP="00CB0CC5">
      <w:pPr>
        <w:spacing w:after="0" w:line="240" w:lineRule="auto"/>
      </w:pPr>
      <w:r>
        <w:separator/>
      </w:r>
    </w:p>
  </w:footnote>
  <w:footnote w:type="continuationSeparator" w:id="0">
    <w:p w14:paraId="0B172AB3" w14:textId="77777777" w:rsidR="00E223AF" w:rsidRDefault="00E223AF"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6467" w14:textId="77777777" w:rsidR="00D577DC" w:rsidRDefault="00D577DC" w:rsidP="00D577DC">
    <w:pPr>
      <w:pStyle w:val="Header"/>
      <w:jc w:val="center"/>
    </w:pPr>
    <w:r>
      <w:rPr>
        <w:noProof/>
        <w:lang w:eastAsia="en-AU"/>
      </w:rPr>
      <w:drawing>
        <wp:inline distT="0" distB="0" distL="0" distR="0" wp14:anchorId="2E199F53" wp14:editId="28020799">
          <wp:extent cx="2438400" cy="1191934"/>
          <wp:effectExtent l="0" t="0" r="0" b="8255"/>
          <wp:docPr id="2" name="Picture 2"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p>
  <w:p w14:paraId="63349DC8" w14:textId="77777777" w:rsidR="00FA0524" w:rsidRPr="007165B4" w:rsidRDefault="00FA0524" w:rsidP="00B74961">
    <w:pPr>
      <w:pStyle w:val="Header"/>
      <w:rPr>
        <w:i/>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2329" w14:textId="77777777" w:rsidR="000C7543" w:rsidRDefault="000C7543" w:rsidP="007165B4">
    <w:pPr>
      <w:pStyle w:val="Header"/>
      <w:jc w:val="center"/>
    </w:pPr>
    <w:r>
      <w:rPr>
        <w:noProof/>
        <w:lang w:eastAsia="en-AU"/>
      </w:rPr>
      <w:drawing>
        <wp:inline distT="0" distB="0" distL="0" distR="0" wp14:anchorId="70EA4741" wp14:editId="66BC7E2C">
          <wp:extent cx="2438400" cy="1191934"/>
          <wp:effectExtent l="0" t="0" r="0" b="8255"/>
          <wp:docPr id="19" name="Picture 19"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E77"/>
    <w:multiLevelType w:val="hybridMultilevel"/>
    <w:tmpl w:val="5968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C0BE3"/>
    <w:multiLevelType w:val="multilevel"/>
    <w:tmpl w:val="526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02D5F"/>
    <w:multiLevelType w:val="hybridMultilevel"/>
    <w:tmpl w:val="AEC2E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6072C"/>
    <w:multiLevelType w:val="multilevel"/>
    <w:tmpl w:val="A8F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68568B"/>
    <w:multiLevelType w:val="hybridMultilevel"/>
    <w:tmpl w:val="B5DA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11F26"/>
    <w:multiLevelType w:val="hybridMultilevel"/>
    <w:tmpl w:val="F18E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86397E"/>
    <w:multiLevelType w:val="hybridMultilevel"/>
    <w:tmpl w:val="ADDEBE82"/>
    <w:lvl w:ilvl="0" w:tplc="21400434">
      <w:start w:val="1"/>
      <w:numFmt w:val="bullet"/>
      <w:lvlText w:val=""/>
      <w:lvlJc w:val="left"/>
      <w:pPr>
        <w:ind w:left="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E053C8">
      <w:start w:val="1"/>
      <w:numFmt w:val="bullet"/>
      <w:lvlText w:val="•"/>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86082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78BA68">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0E13E">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6BD82">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E398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C08FA">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8C11E">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0C1269"/>
    <w:multiLevelType w:val="multilevel"/>
    <w:tmpl w:val="DF12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84B27"/>
    <w:multiLevelType w:val="hybridMultilevel"/>
    <w:tmpl w:val="1B0E5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B554B"/>
    <w:multiLevelType w:val="hybridMultilevel"/>
    <w:tmpl w:val="5450144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9"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6B6776"/>
    <w:multiLevelType w:val="hybridMultilevel"/>
    <w:tmpl w:val="D5DCF2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7DE277A"/>
    <w:multiLevelType w:val="multilevel"/>
    <w:tmpl w:val="80C6C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8C7F17"/>
    <w:multiLevelType w:val="hybridMultilevel"/>
    <w:tmpl w:val="D5D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F100E8"/>
    <w:multiLevelType w:val="hybridMultilevel"/>
    <w:tmpl w:val="D1ECD6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1589651803">
    <w:abstractNumId w:val="10"/>
  </w:num>
  <w:num w:numId="2" w16cid:durableId="24447182">
    <w:abstractNumId w:val="16"/>
  </w:num>
  <w:num w:numId="3" w16cid:durableId="929586855">
    <w:abstractNumId w:val="33"/>
  </w:num>
  <w:num w:numId="4" w16cid:durableId="657346796">
    <w:abstractNumId w:val="35"/>
  </w:num>
  <w:num w:numId="5" w16cid:durableId="49698075">
    <w:abstractNumId w:val="37"/>
  </w:num>
  <w:num w:numId="6" w16cid:durableId="1652758515">
    <w:abstractNumId w:val="18"/>
  </w:num>
  <w:num w:numId="7" w16cid:durableId="1285236505">
    <w:abstractNumId w:val="29"/>
  </w:num>
  <w:num w:numId="8" w16cid:durableId="1020008429">
    <w:abstractNumId w:val="22"/>
  </w:num>
  <w:num w:numId="9" w16cid:durableId="1178621821">
    <w:abstractNumId w:val="38"/>
  </w:num>
  <w:num w:numId="10" w16cid:durableId="285046410">
    <w:abstractNumId w:val="6"/>
  </w:num>
  <w:num w:numId="11" w16cid:durableId="123432839">
    <w:abstractNumId w:val="24"/>
  </w:num>
  <w:num w:numId="12" w16cid:durableId="159583851">
    <w:abstractNumId w:val="13"/>
  </w:num>
  <w:num w:numId="13" w16cid:durableId="2141997358">
    <w:abstractNumId w:val="21"/>
  </w:num>
  <w:num w:numId="14" w16cid:durableId="589966114">
    <w:abstractNumId w:val="28"/>
  </w:num>
  <w:num w:numId="15" w16cid:durableId="1510750035">
    <w:abstractNumId w:val="40"/>
  </w:num>
  <w:num w:numId="16" w16cid:durableId="1226256031">
    <w:abstractNumId w:val="27"/>
  </w:num>
  <w:num w:numId="17" w16cid:durableId="1484082761">
    <w:abstractNumId w:val="30"/>
  </w:num>
  <w:num w:numId="18" w16cid:durableId="483663169">
    <w:abstractNumId w:val="3"/>
  </w:num>
  <w:num w:numId="19" w16cid:durableId="1061169550">
    <w:abstractNumId w:val="20"/>
  </w:num>
  <w:num w:numId="20" w16cid:durableId="59787706">
    <w:abstractNumId w:val="11"/>
  </w:num>
  <w:num w:numId="21" w16cid:durableId="980882701">
    <w:abstractNumId w:val="27"/>
  </w:num>
  <w:num w:numId="22" w16cid:durableId="851336216">
    <w:abstractNumId w:val="2"/>
  </w:num>
  <w:num w:numId="23" w16cid:durableId="689795777">
    <w:abstractNumId w:val="7"/>
  </w:num>
  <w:num w:numId="24" w16cid:durableId="1550460098">
    <w:abstractNumId w:val="12"/>
  </w:num>
  <w:num w:numId="25" w16cid:durableId="876544570">
    <w:abstractNumId w:val="9"/>
  </w:num>
  <w:num w:numId="26" w16cid:durableId="1127624991">
    <w:abstractNumId w:val="14"/>
  </w:num>
  <w:num w:numId="27" w16cid:durableId="1086225691">
    <w:abstractNumId w:val="25"/>
  </w:num>
  <w:num w:numId="28" w16cid:durableId="863595951">
    <w:abstractNumId w:val="8"/>
  </w:num>
  <w:num w:numId="29" w16cid:durableId="1539049128">
    <w:abstractNumId w:val="34"/>
  </w:num>
  <w:num w:numId="30" w16cid:durableId="878249448">
    <w:abstractNumId w:val="19"/>
  </w:num>
  <w:num w:numId="31" w16cid:durableId="1784232207">
    <w:abstractNumId w:val="31"/>
  </w:num>
  <w:num w:numId="32" w16cid:durableId="838696496">
    <w:abstractNumId w:val="1"/>
  </w:num>
  <w:num w:numId="33" w16cid:durableId="499780015">
    <w:abstractNumId w:val="5"/>
  </w:num>
  <w:num w:numId="34" w16cid:durableId="791097376">
    <w:abstractNumId w:val="32"/>
  </w:num>
  <w:num w:numId="35" w16cid:durableId="1401362550">
    <w:abstractNumId w:val="23"/>
  </w:num>
  <w:num w:numId="36" w16cid:durableId="748575658">
    <w:abstractNumId w:val="39"/>
  </w:num>
  <w:num w:numId="37" w16cid:durableId="1330131147">
    <w:abstractNumId w:val="17"/>
  </w:num>
  <w:num w:numId="38" w16cid:durableId="450560582">
    <w:abstractNumId w:val="36"/>
  </w:num>
  <w:num w:numId="39" w16cid:durableId="1813984720">
    <w:abstractNumId w:val="0"/>
  </w:num>
  <w:num w:numId="40" w16cid:durableId="1373965936">
    <w:abstractNumId w:val="4"/>
  </w:num>
  <w:num w:numId="41" w16cid:durableId="323321694">
    <w:abstractNumId w:val="26"/>
  </w:num>
  <w:num w:numId="42" w16cid:durableId="1864552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E2"/>
    <w:rsid w:val="000006C3"/>
    <w:rsid w:val="00003E74"/>
    <w:rsid w:val="000043C0"/>
    <w:rsid w:val="000123B9"/>
    <w:rsid w:val="000252DF"/>
    <w:rsid w:val="00030432"/>
    <w:rsid w:val="0003133A"/>
    <w:rsid w:val="00046929"/>
    <w:rsid w:val="00046BD9"/>
    <w:rsid w:val="000630E1"/>
    <w:rsid w:val="00066281"/>
    <w:rsid w:val="000712C3"/>
    <w:rsid w:val="000723FA"/>
    <w:rsid w:val="0007416C"/>
    <w:rsid w:val="00087EF5"/>
    <w:rsid w:val="000A0FC7"/>
    <w:rsid w:val="000A5AE7"/>
    <w:rsid w:val="000B2F82"/>
    <w:rsid w:val="000B758A"/>
    <w:rsid w:val="000C683E"/>
    <w:rsid w:val="000C7543"/>
    <w:rsid w:val="000E00AE"/>
    <w:rsid w:val="00137146"/>
    <w:rsid w:val="00156F74"/>
    <w:rsid w:val="0015721D"/>
    <w:rsid w:val="0017215B"/>
    <w:rsid w:val="00185823"/>
    <w:rsid w:val="00196660"/>
    <w:rsid w:val="001B6064"/>
    <w:rsid w:val="001B7469"/>
    <w:rsid w:val="001C0DE4"/>
    <w:rsid w:val="001D29E5"/>
    <w:rsid w:val="001D355D"/>
    <w:rsid w:val="00203646"/>
    <w:rsid w:val="00207F62"/>
    <w:rsid w:val="0021394C"/>
    <w:rsid w:val="00281AE3"/>
    <w:rsid w:val="002939E5"/>
    <w:rsid w:val="00297E69"/>
    <w:rsid w:val="002C3171"/>
    <w:rsid w:val="002E0E3F"/>
    <w:rsid w:val="002F577A"/>
    <w:rsid w:val="002F752E"/>
    <w:rsid w:val="00302329"/>
    <w:rsid w:val="00304087"/>
    <w:rsid w:val="00304FF8"/>
    <w:rsid w:val="00305B90"/>
    <w:rsid w:val="00307C8A"/>
    <w:rsid w:val="00315BAE"/>
    <w:rsid w:val="00316577"/>
    <w:rsid w:val="00317C6B"/>
    <w:rsid w:val="00321C77"/>
    <w:rsid w:val="00336F3D"/>
    <w:rsid w:val="003726C0"/>
    <w:rsid w:val="00375B2B"/>
    <w:rsid w:val="00383488"/>
    <w:rsid w:val="003904E7"/>
    <w:rsid w:val="003A25C3"/>
    <w:rsid w:val="003B08FC"/>
    <w:rsid w:val="003B3416"/>
    <w:rsid w:val="003C4C34"/>
    <w:rsid w:val="003E1813"/>
    <w:rsid w:val="003E2A86"/>
    <w:rsid w:val="00406AB8"/>
    <w:rsid w:val="00411805"/>
    <w:rsid w:val="004256E3"/>
    <w:rsid w:val="0045449D"/>
    <w:rsid w:val="0046066A"/>
    <w:rsid w:val="004828F9"/>
    <w:rsid w:val="00482FD3"/>
    <w:rsid w:val="00484C2E"/>
    <w:rsid w:val="0049505F"/>
    <w:rsid w:val="00496779"/>
    <w:rsid w:val="004B5391"/>
    <w:rsid w:val="004D4385"/>
    <w:rsid w:val="004D5D27"/>
    <w:rsid w:val="004E401E"/>
    <w:rsid w:val="004E4B02"/>
    <w:rsid w:val="004F6E45"/>
    <w:rsid w:val="00565328"/>
    <w:rsid w:val="00591ABD"/>
    <w:rsid w:val="005A4F52"/>
    <w:rsid w:val="005A7553"/>
    <w:rsid w:val="005B386B"/>
    <w:rsid w:val="005C465F"/>
    <w:rsid w:val="005D0BE2"/>
    <w:rsid w:val="005D4694"/>
    <w:rsid w:val="006029F3"/>
    <w:rsid w:val="006137A5"/>
    <w:rsid w:val="0064240F"/>
    <w:rsid w:val="00654070"/>
    <w:rsid w:val="00660664"/>
    <w:rsid w:val="006633CB"/>
    <w:rsid w:val="00663859"/>
    <w:rsid w:val="00666848"/>
    <w:rsid w:val="00681BF9"/>
    <w:rsid w:val="006966E3"/>
    <w:rsid w:val="006B5DBD"/>
    <w:rsid w:val="006D2B65"/>
    <w:rsid w:val="006F4178"/>
    <w:rsid w:val="00700F08"/>
    <w:rsid w:val="007165B4"/>
    <w:rsid w:val="00783BF7"/>
    <w:rsid w:val="00785238"/>
    <w:rsid w:val="007E3B4A"/>
    <w:rsid w:val="007E4160"/>
    <w:rsid w:val="007F0EAA"/>
    <w:rsid w:val="007F27F8"/>
    <w:rsid w:val="00802AEF"/>
    <w:rsid w:val="0081101A"/>
    <w:rsid w:val="00817886"/>
    <w:rsid w:val="008215EE"/>
    <w:rsid w:val="00833C33"/>
    <w:rsid w:val="00834AA6"/>
    <w:rsid w:val="008401FE"/>
    <w:rsid w:val="00841425"/>
    <w:rsid w:val="00844373"/>
    <w:rsid w:val="008543F0"/>
    <w:rsid w:val="008714BF"/>
    <w:rsid w:val="00873387"/>
    <w:rsid w:val="0088431E"/>
    <w:rsid w:val="00894D11"/>
    <w:rsid w:val="008A5F8E"/>
    <w:rsid w:val="008B0C9C"/>
    <w:rsid w:val="008B2648"/>
    <w:rsid w:val="008B2C95"/>
    <w:rsid w:val="008E4726"/>
    <w:rsid w:val="009159DF"/>
    <w:rsid w:val="00926F24"/>
    <w:rsid w:val="009310C7"/>
    <w:rsid w:val="00974640"/>
    <w:rsid w:val="00975080"/>
    <w:rsid w:val="0098267E"/>
    <w:rsid w:val="00986A3C"/>
    <w:rsid w:val="009A12E3"/>
    <w:rsid w:val="009A7E48"/>
    <w:rsid w:val="009B2C1D"/>
    <w:rsid w:val="009C7474"/>
    <w:rsid w:val="009D24D0"/>
    <w:rsid w:val="00A10881"/>
    <w:rsid w:val="00A23320"/>
    <w:rsid w:val="00A3134A"/>
    <w:rsid w:val="00A3476B"/>
    <w:rsid w:val="00A4358D"/>
    <w:rsid w:val="00A46941"/>
    <w:rsid w:val="00A476F0"/>
    <w:rsid w:val="00A54F97"/>
    <w:rsid w:val="00A82F3D"/>
    <w:rsid w:val="00A920E2"/>
    <w:rsid w:val="00A9249F"/>
    <w:rsid w:val="00A94763"/>
    <w:rsid w:val="00AE554E"/>
    <w:rsid w:val="00AE5E83"/>
    <w:rsid w:val="00B066B3"/>
    <w:rsid w:val="00B13F0D"/>
    <w:rsid w:val="00B34984"/>
    <w:rsid w:val="00B43291"/>
    <w:rsid w:val="00B43B8F"/>
    <w:rsid w:val="00B46F33"/>
    <w:rsid w:val="00B63181"/>
    <w:rsid w:val="00B667EE"/>
    <w:rsid w:val="00B74961"/>
    <w:rsid w:val="00B74D02"/>
    <w:rsid w:val="00B97AEE"/>
    <w:rsid w:val="00BC04FC"/>
    <w:rsid w:val="00BC78C8"/>
    <w:rsid w:val="00BD414A"/>
    <w:rsid w:val="00BE2098"/>
    <w:rsid w:val="00BE6649"/>
    <w:rsid w:val="00BF4434"/>
    <w:rsid w:val="00C36E4C"/>
    <w:rsid w:val="00C71933"/>
    <w:rsid w:val="00C74796"/>
    <w:rsid w:val="00C86537"/>
    <w:rsid w:val="00CA23EF"/>
    <w:rsid w:val="00CB0CC5"/>
    <w:rsid w:val="00CB1430"/>
    <w:rsid w:val="00CB4B09"/>
    <w:rsid w:val="00CD04E2"/>
    <w:rsid w:val="00CD7DE0"/>
    <w:rsid w:val="00CE471C"/>
    <w:rsid w:val="00D02FC4"/>
    <w:rsid w:val="00D42768"/>
    <w:rsid w:val="00D53005"/>
    <w:rsid w:val="00D577DC"/>
    <w:rsid w:val="00D64ACF"/>
    <w:rsid w:val="00D72909"/>
    <w:rsid w:val="00D74075"/>
    <w:rsid w:val="00D8417B"/>
    <w:rsid w:val="00D9728A"/>
    <w:rsid w:val="00DA2D4D"/>
    <w:rsid w:val="00DA5F09"/>
    <w:rsid w:val="00DB2961"/>
    <w:rsid w:val="00DD5F87"/>
    <w:rsid w:val="00DE71A8"/>
    <w:rsid w:val="00DF03B6"/>
    <w:rsid w:val="00DF2DEB"/>
    <w:rsid w:val="00DF6E54"/>
    <w:rsid w:val="00E0272C"/>
    <w:rsid w:val="00E223AF"/>
    <w:rsid w:val="00E22E39"/>
    <w:rsid w:val="00E36D49"/>
    <w:rsid w:val="00E52074"/>
    <w:rsid w:val="00E67159"/>
    <w:rsid w:val="00E80E9E"/>
    <w:rsid w:val="00E835A1"/>
    <w:rsid w:val="00E840C7"/>
    <w:rsid w:val="00E96290"/>
    <w:rsid w:val="00EA21DC"/>
    <w:rsid w:val="00EB330F"/>
    <w:rsid w:val="00EB5B24"/>
    <w:rsid w:val="00EE1768"/>
    <w:rsid w:val="00EE5698"/>
    <w:rsid w:val="00EF7DAB"/>
    <w:rsid w:val="00F0383E"/>
    <w:rsid w:val="00F141A0"/>
    <w:rsid w:val="00F32962"/>
    <w:rsid w:val="00F363E5"/>
    <w:rsid w:val="00F43F09"/>
    <w:rsid w:val="00F838E5"/>
    <w:rsid w:val="00FA0524"/>
    <w:rsid w:val="00FA1531"/>
    <w:rsid w:val="00FA3C1C"/>
    <w:rsid w:val="00FC3E62"/>
    <w:rsid w:val="00FD2E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C1695F"/>
  <w15:docId w15:val="{A59BCC9D-E821-4560-9055-AB268CF1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customStyle="1" w:styleId="paragraph">
    <w:name w:val="paragraph"/>
    <w:basedOn w:val="Normal"/>
    <w:rsid w:val="005C4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465F"/>
  </w:style>
  <w:style w:type="character" w:customStyle="1" w:styleId="eop">
    <w:name w:val="eop"/>
    <w:basedOn w:val="DefaultParagraphFont"/>
    <w:rsid w:val="005C465F"/>
  </w:style>
  <w:style w:type="character" w:customStyle="1" w:styleId="apple-converted-space">
    <w:name w:val="apple-converted-space"/>
    <w:basedOn w:val="DefaultParagraphFont"/>
    <w:rsid w:val="005C465F"/>
  </w:style>
  <w:style w:type="character" w:customStyle="1" w:styleId="spellingerror">
    <w:name w:val="spellingerror"/>
    <w:basedOn w:val="DefaultParagraphFont"/>
    <w:rsid w:val="005C465F"/>
  </w:style>
  <w:style w:type="character" w:customStyle="1" w:styleId="contextualspellingandgrammarerror">
    <w:name w:val="contextualspellingandgrammarerror"/>
    <w:basedOn w:val="DefaultParagraphFont"/>
    <w:rsid w:val="005C465F"/>
  </w:style>
  <w:style w:type="paragraph" w:styleId="NoSpacing">
    <w:name w:val="No Spacing"/>
    <w:uiPriority w:val="1"/>
    <w:qFormat/>
    <w:rsid w:val="00D577DC"/>
    <w:pPr>
      <w:spacing w:after="0" w:line="240" w:lineRule="auto"/>
    </w:pPr>
  </w:style>
  <w:style w:type="character" w:customStyle="1" w:styleId="searchhighlight">
    <w:name w:val="searchhighlight"/>
    <w:basedOn w:val="DefaultParagraphFont"/>
    <w:rsid w:val="00B3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1672">
      <w:bodyDiv w:val="1"/>
      <w:marLeft w:val="0"/>
      <w:marRight w:val="0"/>
      <w:marTop w:val="0"/>
      <w:marBottom w:val="0"/>
      <w:divBdr>
        <w:top w:val="none" w:sz="0" w:space="0" w:color="auto"/>
        <w:left w:val="none" w:sz="0" w:space="0" w:color="auto"/>
        <w:bottom w:val="none" w:sz="0" w:space="0" w:color="auto"/>
        <w:right w:val="none" w:sz="0" w:space="0" w:color="auto"/>
      </w:divBdr>
    </w:div>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339544418">
      <w:bodyDiv w:val="1"/>
      <w:marLeft w:val="0"/>
      <w:marRight w:val="0"/>
      <w:marTop w:val="0"/>
      <w:marBottom w:val="0"/>
      <w:divBdr>
        <w:top w:val="none" w:sz="0" w:space="0" w:color="auto"/>
        <w:left w:val="none" w:sz="0" w:space="0" w:color="auto"/>
        <w:bottom w:val="none" w:sz="0" w:space="0" w:color="auto"/>
        <w:right w:val="none" w:sz="0" w:space="0" w:color="auto"/>
      </w:divBdr>
    </w:div>
    <w:div w:id="441152929">
      <w:bodyDiv w:val="1"/>
      <w:marLeft w:val="0"/>
      <w:marRight w:val="0"/>
      <w:marTop w:val="0"/>
      <w:marBottom w:val="0"/>
      <w:divBdr>
        <w:top w:val="none" w:sz="0" w:space="0" w:color="auto"/>
        <w:left w:val="none" w:sz="0" w:space="0" w:color="auto"/>
        <w:bottom w:val="none" w:sz="0" w:space="0" w:color="auto"/>
        <w:right w:val="none" w:sz="0" w:space="0" w:color="auto"/>
      </w:divBdr>
    </w:div>
    <w:div w:id="1671446507">
      <w:bodyDiv w:val="1"/>
      <w:marLeft w:val="0"/>
      <w:marRight w:val="0"/>
      <w:marTop w:val="0"/>
      <w:marBottom w:val="0"/>
      <w:divBdr>
        <w:top w:val="none" w:sz="0" w:space="0" w:color="auto"/>
        <w:left w:val="none" w:sz="0" w:space="0" w:color="auto"/>
        <w:bottom w:val="none" w:sz="0" w:space="0" w:color="auto"/>
        <w:right w:val="none" w:sz="0" w:space="0" w:color="auto"/>
      </w:divBdr>
      <w:divsChild>
        <w:div w:id="957685445">
          <w:marLeft w:val="0"/>
          <w:marRight w:val="0"/>
          <w:marTop w:val="0"/>
          <w:marBottom w:val="0"/>
          <w:divBdr>
            <w:top w:val="none" w:sz="0" w:space="0" w:color="auto"/>
            <w:left w:val="none" w:sz="0" w:space="0" w:color="auto"/>
            <w:bottom w:val="none" w:sz="0" w:space="0" w:color="auto"/>
            <w:right w:val="none" w:sz="0" w:space="0" w:color="auto"/>
          </w:divBdr>
        </w:div>
        <w:div w:id="2061510043">
          <w:marLeft w:val="0"/>
          <w:marRight w:val="0"/>
          <w:marTop w:val="0"/>
          <w:marBottom w:val="0"/>
          <w:divBdr>
            <w:top w:val="none" w:sz="0" w:space="0" w:color="auto"/>
            <w:left w:val="none" w:sz="0" w:space="0" w:color="auto"/>
            <w:bottom w:val="none" w:sz="0" w:space="0" w:color="auto"/>
            <w:right w:val="none" w:sz="0" w:space="0" w:color="auto"/>
          </w:divBdr>
        </w:div>
        <w:div w:id="1143085921">
          <w:marLeft w:val="0"/>
          <w:marRight w:val="0"/>
          <w:marTop w:val="0"/>
          <w:marBottom w:val="0"/>
          <w:divBdr>
            <w:top w:val="none" w:sz="0" w:space="0" w:color="auto"/>
            <w:left w:val="none" w:sz="0" w:space="0" w:color="auto"/>
            <w:bottom w:val="none" w:sz="0" w:space="0" w:color="auto"/>
            <w:right w:val="none" w:sz="0" w:space="0" w:color="auto"/>
          </w:divBdr>
        </w:div>
      </w:divsChild>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 w:id="1917470443">
      <w:bodyDiv w:val="1"/>
      <w:marLeft w:val="0"/>
      <w:marRight w:val="0"/>
      <w:marTop w:val="0"/>
      <w:marBottom w:val="0"/>
      <w:divBdr>
        <w:top w:val="none" w:sz="0" w:space="0" w:color="auto"/>
        <w:left w:val="none" w:sz="0" w:space="0" w:color="auto"/>
        <w:bottom w:val="none" w:sz="0" w:space="0" w:color="auto"/>
        <w:right w:val="none" w:sz="0" w:space="0" w:color="auto"/>
      </w:divBdr>
      <w:divsChild>
        <w:div w:id="367144907">
          <w:marLeft w:val="0"/>
          <w:marRight w:val="0"/>
          <w:marTop w:val="0"/>
          <w:marBottom w:val="0"/>
          <w:divBdr>
            <w:top w:val="none" w:sz="0" w:space="0" w:color="auto"/>
            <w:left w:val="none" w:sz="0" w:space="0" w:color="auto"/>
            <w:bottom w:val="none" w:sz="0" w:space="0" w:color="auto"/>
            <w:right w:val="none" w:sz="0" w:space="0" w:color="auto"/>
          </w:divBdr>
          <w:divsChild>
            <w:div w:id="2001884304">
              <w:marLeft w:val="0"/>
              <w:marRight w:val="0"/>
              <w:marTop w:val="0"/>
              <w:marBottom w:val="0"/>
              <w:divBdr>
                <w:top w:val="none" w:sz="0" w:space="0" w:color="auto"/>
                <w:left w:val="none" w:sz="0" w:space="0" w:color="auto"/>
                <w:bottom w:val="none" w:sz="0" w:space="0" w:color="auto"/>
                <w:right w:val="none" w:sz="0" w:space="0" w:color="auto"/>
              </w:divBdr>
            </w:div>
            <w:div w:id="798885758">
              <w:marLeft w:val="0"/>
              <w:marRight w:val="0"/>
              <w:marTop w:val="0"/>
              <w:marBottom w:val="0"/>
              <w:divBdr>
                <w:top w:val="none" w:sz="0" w:space="0" w:color="auto"/>
                <w:left w:val="none" w:sz="0" w:space="0" w:color="auto"/>
                <w:bottom w:val="none" w:sz="0" w:space="0" w:color="auto"/>
                <w:right w:val="none" w:sz="0" w:space="0" w:color="auto"/>
              </w:divBdr>
            </w:div>
            <w:div w:id="322901327">
              <w:marLeft w:val="0"/>
              <w:marRight w:val="0"/>
              <w:marTop w:val="0"/>
              <w:marBottom w:val="0"/>
              <w:divBdr>
                <w:top w:val="none" w:sz="0" w:space="0" w:color="auto"/>
                <w:left w:val="none" w:sz="0" w:space="0" w:color="auto"/>
                <w:bottom w:val="none" w:sz="0" w:space="0" w:color="auto"/>
                <w:right w:val="none" w:sz="0" w:space="0" w:color="auto"/>
              </w:divBdr>
            </w:div>
          </w:divsChild>
        </w:div>
        <w:div w:id="29032533">
          <w:marLeft w:val="0"/>
          <w:marRight w:val="0"/>
          <w:marTop w:val="0"/>
          <w:marBottom w:val="0"/>
          <w:divBdr>
            <w:top w:val="none" w:sz="0" w:space="0" w:color="auto"/>
            <w:left w:val="none" w:sz="0" w:space="0" w:color="auto"/>
            <w:bottom w:val="none" w:sz="0" w:space="0" w:color="auto"/>
            <w:right w:val="none" w:sz="0" w:space="0" w:color="auto"/>
          </w:divBdr>
          <w:divsChild>
            <w:div w:id="1396662572">
              <w:marLeft w:val="0"/>
              <w:marRight w:val="0"/>
              <w:marTop w:val="0"/>
              <w:marBottom w:val="0"/>
              <w:divBdr>
                <w:top w:val="none" w:sz="0" w:space="0" w:color="auto"/>
                <w:left w:val="none" w:sz="0" w:space="0" w:color="auto"/>
                <w:bottom w:val="none" w:sz="0" w:space="0" w:color="auto"/>
                <w:right w:val="none" w:sz="0" w:space="0" w:color="auto"/>
              </w:divBdr>
            </w:div>
          </w:divsChild>
        </w:div>
        <w:div w:id="1758790124">
          <w:marLeft w:val="0"/>
          <w:marRight w:val="0"/>
          <w:marTop w:val="0"/>
          <w:marBottom w:val="0"/>
          <w:divBdr>
            <w:top w:val="none" w:sz="0" w:space="0" w:color="auto"/>
            <w:left w:val="none" w:sz="0" w:space="0" w:color="auto"/>
            <w:bottom w:val="none" w:sz="0" w:space="0" w:color="auto"/>
            <w:right w:val="none" w:sz="0" w:space="0" w:color="auto"/>
          </w:divBdr>
          <w:divsChild>
            <w:div w:id="1755979317">
              <w:marLeft w:val="0"/>
              <w:marRight w:val="0"/>
              <w:marTop w:val="0"/>
              <w:marBottom w:val="0"/>
              <w:divBdr>
                <w:top w:val="none" w:sz="0" w:space="0" w:color="auto"/>
                <w:left w:val="none" w:sz="0" w:space="0" w:color="auto"/>
                <w:bottom w:val="none" w:sz="0" w:space="0" w:color="auto"/>
                <w:right w:val="none" w:sz="0" w:space="0" w:color="auto"/>
              </w:divBdr>
            </w:div>
            <w:div w:id="1809979379">
              <w:marLeft w:val="0"/>
              <w:marRight w:val="0"/>
              <w:marTop w:val="0"/>
              <w:marBottom w:val="0"/>
              <w:divBdr>
                <w:top w:val="none" w:sz="0" w:space="0" w:color="auto"/>
                <w:left w:val="none" w:sz="0" w:space="0" w:color="auto"/>
                <w:bottom w:val="none" w:sz="0" w:space="0" w:color="auto"/>
                <w:right w:val="none" w:sz="0" w:space="0" w:color="auto"/>
              </w:divBdr>
            </w:div>
            <w:div w:id="1473790257">
              <w:marLeft w:val="0"/>
              <w:marRight w:val="0"/>
              <w:marTop w:val="0"/>
              <w:marBottom w:val="0"/>
              <w:divBdr>
                <w:top w:val="none" w:sz="0" w:space="0" w:color="auto"/>
                <w:left w:val="none" w:sz="0" w:space="0" w:color="auto"/>
                <w:bottom w:val="none" w:sz="0" w:space="0" w:color="auto"/>
                <w:right w:val="none" w:sz="0" w:space="0" w:color="auto"/>
              </w:divBdr>
            </w:div>
            <w:div w:id="565071828">
              <w:marLeft w:val="0"/>
              <w:marRight w:val="0"/>
              <w:marTop w:val="0"/>
              <w:marBottom w:val="0"/>
              <w:divBdr>
                <w:top w:val="none" w:sz="0" w:space="0" w:color="auto"/>
                <w:left w:val="none" w:sz="0" w:space="0" w:color="auto"/>
                <w:bottom w:val="none" w:sz="0" w:space="0" w:color="auto"/>
                <w:right w:val="none" w:sz="0" w:space="0" w:color="auto"/>
              </w:divBdr>
            </w:div>
            <w:div w:id="496919428">
              <w:marLeft w:val="0"/>
              <w:marRight w:val="0"/>
              <w:marTop w:val="0"/>
              <w:marBottom w:val="0"/>
              <w:divBdr>
                <w:top w:val="none" w:sz="0" w:space="0" w:color="auto"/>
                <w:left w:val="none" w:sz="0" w:space="0" w:color="auto"/>
                <w:bottom w:val="none" w:sz="0" w:space="0" w:color="auto"/>
                <w:right w:val="none" w:sz="0" w:space="0" w:color="auto"/>
              </w:divBdr>
            </w:div>
          </w:divsChild>
        </w:div>
        <w:div w:id="656152379">
          <w:marLeft w:val="0"/>
          <w:marRight w:val="0"/>
          <w:marTop w:val="0"/>
          <w:marBottom w:val="0"/>
          <w:divBdr>
            <w:top w:val="none" w:sz="0" w:space="0" w:color="auto"/>
            <w:left w:val="none" w:sz="0" w:space="0" w:color="auto"/>
            <w:bottom w:val="none" w:sz="0" w:space="0" w:color="auto"/>
            <w:right w:val="none" w:sz="0" w:space="0" w:color="auto"/>
          </w:divBdr>
          <w:divsChild>
            <w:div w:id="460923894">
              <w:marLeft w:val="0"/>
              <w:marRight w:val="0"/>
              <w:marTop w:val="0"/>
              <w:marBottom w:val="0"/>
              <w:divBdr>
                <w:top w:val="none" w:sz="0" w:space="0" w:color="auto"/>
                <w:left w:val="none" w:sz="0" w:space="0" w:color="auto"/>
                <w:bottom w:val="none" w:sz="0" w:space="0" w:color="auto"/>
                <w:right w:val="none" w:sz="0" w:space="0" w:color="auto"/>
              </w:divBdr>
            </w:div>
          </w:divsChild>
        </w:div>
        <w:div w:id="1402824265">
          <w:marLeft w:val="0"/>
          <w:marRight w:val="0"/>
          <w:marTop w:val="0"/>
          <w:marBottom w:val="0"/>
          <w:divBdr>
            <w:top w:val="none" w:sz="0" w:space="0" w:color="auto"/>
            <w:left w:val="none" w:sz="0" w:space="0" w:color="auto"/>
            <w:bottom w:val="none" w:sz="0" w:space="0" w:color="auto"/>
            <w:right w:val="none" w:sz="0" w:space="0" w:color="auto"/>
          </w:divBdr>
        </w:div>
        <w:div w:id="887492916">
          <w:marLeft w:val="0"/>
          <w:marRight w:val="0"/>
          <w:marTop w:val="0"/>
          <w:marBottom w:val="0"/>
          <w:divBdr>
            <w:top w:val="none" w:sz="0" w:space="0" w:color="auto"/>
            <w:left w:val="none" w:sz="0" w:space="0" w:color="auto"/>
            <w:bottom w:val="none" w:sz="0" w:space="0" w:color="auto"/>
            <w:right w:val="none" w:sz="0" w:space="0" w:color="auto"/>
          </w:divBdr>
        </w:div>
        <w:div w:id="62265748">
          <w:marLeft w:val="0"/>
          <w:marRight w:val="0"/>
          <w:marTop w:val="0"/>
          <w:marBottom w:val="0"/>
          <w:divBdr>
            <w:top w:val="none" w:sz="0" w:space="0" w:color="auto"/>
            <w:left w:val="none" w:sz="0" w:space="0" w:color="auto"/>
            <w:bottom w:val="none" w:sz="0" w:space="0" w:color="auto"/>
            <w:right w:val="none" w:sz="0" w:space="0" w:color="auto"/>
          </w:divBdr>
        </w:div>
        <w:div w:id="1422991153">
          <w:marLeft w:val="0"/>
          <w:marRight w:val="0"/>
          <w:marTop w:val="0"/>
          <w:marBottom w:val="0"/>
          <w:divBdr>
            <w:top w:val="none" w:sz="0" w:space="0" w:color="auto"/>
            <w:left w:val="none" w:sz="0" w:space="0" w:color="auto"/>
            <w:bottom w:val="none" w:sz="0" w:space="0" w:color="auto"/>
            <w:right w:val="none" w:sz="0" w:space="0" w:color="auto"/>
          </w:divBdr>
        </w:div>
        <w:div w:id="888568380">
          <w:marLeft w:val="0"/>
          <w:marRight w:val="0"/>
          <w:marTop w:val="0"/>
          <w:marBottom w:val="0"/>
          <w:divBdr>
            <w:top w:val="none" w:sz="0" w:space="0" w:color="auto"/>
            <w:left w:val="none" w:sz="0" w:space="0" w:color="auto"/>
            <w:bottom w:val="none" w:sz="0" w:space="0" w:color="auto"/>
            <w:right w:val="none" w:sz="0" w:space="0" w:color="auto"/>
          </w:divBdr>
        </w:div>
        <w:div w:id="1984506577">
          <w:marLeft w:val="0"/>
          <w:marRight w:val="0"/>
          <w:marTop w:val="0"/>
          <w:marBottom w:val="0"/>
          <w:divBdr>
            <w:top w:val="none" w:sz="0" w:space="0" w:color="auto"/>
            <w:left w:val="none" w:sz="0" w:space="0" w:color="auto"/>
            <w:bottom w:val="none" w:sz="0" w:space="0" w:color="auto"/>
            <w:right w:val="none" w:sz="0" w:space="0" w:color="auto"/>
          </w:divBdr>
        </w:div>
        <w:div w:id="925455773">
          <w:marLeft w:val="0"/>
          <w:marRight w:val="0"/>
          <w:marTop w:val="0"/>
          <w:marBottom w:val="0"/>
          <w:divBdr>
            <w:top w:val="none" w:sz="0" w:space="0" w:color="auto"/>
            <w:left w:val="none" w:sz="0" w:space="0" w:color="auto"/>
            <w:bottom w:val="none" w:sz="0" w:space="0" w:color="auto"/>
            <w:right w:val="none" w:sz="0" w:space="0" w:color="auto"/>
          </w:divBdr>
        </w:div>
        <w:div w:id="2007977518">
          <w:marLeft w:val="0"/>
          <w:marRight w:val="0"/>
          <w:marTop w:val="0"/>
          <w:marBottom w:val="0"/>
          <w:divBdr>
            <w:top w:val="none" w:sz="0" w:space="0" w:color="auto"/>
            <w:left w:val="none" w:sz="0" w:space="0" w:color="auto"/>
            <w:bottom w:val="none" w:sz="0" w:space="0" w:color="auto"/>
            <w:right w:val="none" w:sz="0" w:space="0" w:color="auto"/>
          </w:divBdr>
        </w:div>
        <w:div w:id="1425150071">
          <w:marLeft w:val="0"/>
          <w:marRight w:val="0"/>
          <w:marTop w:val="0"/>
          <w:marBottom w:val="0"/>
          <w:divBdr>
            <w:top w:val="none" w:sz="0" w:space="0" w:color="auto"/>
            <w:left w:val="none" w:sz="0" w:space="0" w:color="auto"/>
            <w:bottom w:val="none" w:sz="0" w:space="0" w:color="auto"/>
            <w:right w:val="none" w:sz="0" w:space="0" w:color="auto"/>
          </w:divBdr>
        </w:div>
        <w:div w:id="94896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omas\Desktop\Template%20-%20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935031-429E-4AC7-B604-9492A178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Position Description</Template>
  <TotalTime>6</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Thomas</dc:creator>
  <cp:lastModifiedBy>Sharon Lane</cp:lastModifiedBy>
  <cp:revision>3</cp:revision>
  <cp:lastPrinted>2023-02-26T23:29:00Z</cp:lastPrinted>
  <dcterms:created xsi:type="dcterms:W3CDTF">2023-03-08T01:09:00Z</dcterms:created>
  <dcterms:modified xsi:type="dcterms:W3CDTF">2023-03-08T02:04:00Z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8d426aa18c4aaca7384a157bb1ddf8aae8e9bc6b2a87403275ae1c8e67200887</vt:lpwstr>
  </property>
</Properties>
</file>