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Borders>
          <w:left w:val="single" w:sz="4" w:space="0" w:color="595959" w:themeColor="text1" w:themeTint="A6"/>
          <w:bottom w:val="none" w:sz="0" w:space="0" w:color="auto"/>
          <w:insideH w:val="single" w:sz="4" w:space="0" w:color="FFFFFF" w:themeColor="background1"/>
          <w:insideV w:val="single" w:sz="4" w:space="0" w:color="FFFFFF" w:themeColor="background1"/>
        </w:tblBorders>
        <w:tblLayout w:type="fixed"/>
        <w:tblCellMar>
          <w:top w:w="28" w:type="dxa"/>
          <w:bottom w:w="28" w:type="dxa"/>
        </w:tblCellMar>
        <w:tblLook w:val="04A0" w:firstRow="1" w:lastRow="0" w:firstColumn="1" w:lastColumn="0" w:noHBand="0" w:noVBand="1"/>
      </w:tblPr>
      <w:tblGrid>
        <w:gridCol w:w="1263"/>
        <w:gridCol w:w="9085"/>
      </w:tblGrid>
      <w:tr w:rsidR="000C59F4" w:rsidRPr="000C59F4" w14:paraId="09B8C666" w14:textId="77777777" w:rsidTr="000C59F4">
        <w:trPr>
          <w:trHeight w:val="1332"/>
        </w:trPr>
        <w:tc>
          <w:tcPr>
            <w:tcW w:w="1263" w:type="dxa"/>
            <w:hideMark/>
          </w:tcPr>
          <w:p w14:paraId="43776FAC" w14:textId="77777777" w:rsidR="000C59F4" w:rsidRPr="000C59F4" w:rsidRDefault="000C59F4" w:rsidP="000C59F4">
            <w:pPr>
              <w:spacing w:after="0"/>
              <w:rPr>
                <w:color w:val="auto"/>
                <w:sz w:val="52"/>
                <w:szCs w:val="52"/>
              </w:rPr>
            </w:pPr>
            <w:r w:rsidRPr="000C59F4">
              <w:rPr>
                <w:noProof/>
                <w:color w:val="auto"/>
              </w:rPr>
              <w:drawing>
                <wp:anchor distT="0" distB="0" distL="114300" distR="114300" simplePos="0" relativeHeight="251662336" behindDoc="1" locked="0" layoutInCell="1" allowOverlap="1" wp14:anchorId="3308DB8E" wp14:editId="75DBAC60">
                  <wp:simplePos x="0" y="0"/>
                  <wp:positionH relativeFrom="column">
                    <wp:posOffset>-1905</wp:posOffset>
                  </wp:positionH>
                  <wp:positionV relativeFrom="paragraph">
                    <wp:posOffset>76835</wp:posOffset>
                  </wp:positionV>
                  <wp:extent cx="676800" cy="73440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lvary-stacke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800" cy="734400"/>
                          </a:xfrm>
                          <a:prstGeom prst="rect">
                            <a:avLst/>
                          </a:prstGeom>
                        </pic:spPr>
                      </pic:pic>
                    </a:graphicData>
                  </a:graphic>
                  <wp14:sizeRelH relativeFrom="page">
                    <wp14:pctWidth>0</wp14:pctWidth>
                  </wp14:sizeRelH>
                  <wp14:sizeRelV relativeFrom="page">
                    <wp14:pctHeight>0</wp14:pctHeight>
                  </wp14:sizeRelV>
                </wp:anchor>
              </w:drawing>
            </w:r>
          </w:p>
        </w:tc>
        <w:tc>
          <w:tcPr>
            <w:tcW w:w="9085" w:type="dxa"/>
          </w:tcPr>
          <w:p w14:paraId="5803EC48" w14:textId="77777777" w:rsidR="000C59F4" w:rsidRPr="000C59F4" w:rsidRDefault="00902EB1" w:rsidP="000C59F4">
            <w:pPr>
              <w:autoSpaceDE/>
              <w:autoSpaceDN/>
              <w:adjustRightInd/>
              <w:spacing w:before="0" w:after="0"/>
              <w:rPr>
                <w:bCs/>
                <w:color w:val="1F3886"/>
                <w:sz w:val="52"/>
                <w:szCs w:val="52"/>
              </w:rPr>
            </w:pPr>
            <w:r>
              <w:rPr>
                <w:bCs/>
                <w:color w:val="1F3886"/>
                <w:sz w:val="52"/>
                <w:szCs w:val="52"/>
              </w:rPr>
              <w:t>Director of Mission</w:t>
            </w:r>
            <w:r w:rsidR="00C64EED">
              <w:rPr>
                <w:bCs/>
                <w:color w:val="1F3886"/>
                <w:sz w:val="52"/>
                <w:szCs w:val="52"/>
              </w:rPr>
              <w:t xml:space="preserve"> Integration</w:t>
            </w:r>
          </w:p>
          <w:p w14:paraId="298C62D8" w14:textId="77777777" w:rsidR="000C59F4" w:rsidRPr="000C59F4" w:rsidRDefault="00902EB1" w:rsidP="00DE6DFF">
            <w:pPr>
              <w:autoSpaceDE/>
              <w:autoSpaceDN/>
              <w:adjustRightInd/>
              <w:spacing w:before="80" w:after="80"/>
              <w:jc w:val="both"/>
              <w:rPr>
                <w:rFonts w:eastAsiaTheme="minorHAnsi" w:cs="Segoe UI"/>
                <w:i/>
                <w:iCs/>
                <w:color w:val="C00000"/>
                <w:sz w:val="20"/>
                <w:szCs w:val="20"/>
                <w:lang w:eastAsia="en-US"/>
              </w:rPr>
            </w:pPr>
            <w:r w:rsidRPr="00902EB1">
              <w:rPr>
                <w:rFonts w:eastAsiaTheme="minorHAnsi" w:cs="Segoe UI"/>
                <w:i/>
                <w:iCs/>
                <w:color w:val="244061" w:themeColor="accent1" w:themeShade="80"/>
                <w:sz w:val="20"/>
                <w:szCs w:val="20"/>
                <w:lang w:eastAsia="en-US"/>
              </w:rPr>
              <w:t>Calvary Health Care Kogarah</w:t>
            </w:r>
          </w:p>
        </w:tc>
      </w:tr>
    </w:tbl>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763"/>
        <w:gridCol w:w="2364"/>
        <w:gridCol w:w="1829"/>
        <w:gridCol w:w="424"/>
        <w:gridCol w:w="2369"/>
      </w:tblGrid>
      <w:tr w:rsidR="000C59F4" w:rsidRPr="009A475C" w14:paraId="69CE3EE7" w14:textId="77777777" w:rsidTr="001272C2">
        <w:tc>
          <w:tcPr>
            <w:tcW w:w="3275" w:type="dxa"/>
            <w:gridSpan w:val="2"/>
          </w:tcPr>
          <w:p w14:paraId="109FE6F0" w14:textId="77777777" w:rsidR="000C59F4" w:rsidRPr="00F91A39" w:rsidRDefault="000C59F4" w:rsidP="00FF155C">
            <w:pPr>
              <w:rPr>
                <w:rFonts w:ascii="Segoe UI" w:hAnsi="Segoe UI" w:cs="Segoe UI"/>
                <w:b/>
              </w:rPr>
            </w:pPr>
            <w:r w:rsidRPr="00F91A39">
              <w:rPr>
                <w:rFonts w:ascii="Segoe UI" w:hAnsi="Segoe UI" w:cs="Segoe UI"/>
                <w:b/>
              </w:rPr>
              <w:t>Position Title:</w:t>
            </w:r>
          </w:p>
        </w:tc>
        <w:tc>
          <w:tcPr>
            <w:tcW w:w="7073" w:type="dxa"/>
            <w:gridSpan w:val="4"/>
          </w:tcPr>
          <w:p w14:paraId="616B3B49" w14:textId="77777777" w:rsidR="000C59F4" w:rsidRPr="00F91A39" w:rsidRDefault="00B24500" w:rsidP="00FF155C">
            <w:pPr>
              <w:rPr>
                <w:rFonts w:ascii="Segoe UI" w:hAnsi="Segoe UI" w:cs="Segoe UI"/>
              </w:rPr>
            </w:pPr>
            <w:r w:rsidRPr="00F91A39">
              <w:rPr>
                <w:rFonts w:ascii="Segoe UI" w:hAnsi="Segoe UI" w:cs="Segoe UI"/>
              </w:rPr>
              <w:t>Director of Mission</w:t>
            </w:r>
            <w:r w:rsidR="00C64EED" w:rsidRPr="00F91A39">
              <w:rPr>
                <w:rFonts w:ascii="Segoe UI" w:hAnsi="Segoe UI" w:cs="Segoe UI"/>
              </w:rPr>
              <w:t xml:space="preserve"> Integration</w:t>
            </w:r>
          </w:p>
        </w:tc>
      </w:tr>
      <w:tr w:rsidR="00D50634" w:rsidRPr="009A475C" w14:paraId="097DF642" w14:textId="77777777" w:rsidTr="001272C2">
        <w:tc>
          <w:tcPr>
            <w:tcW w:w="3275" w:type="dxa"/>
            <w:gridSpan w:val="2"/>
          </w:tcPr>
          <w:p w14:paraId="28500686" w14:textId="77777777" w:rsidR="00D50634" w:rsidRPr="00F91A39" w:rsidRDefault="00D50634" w:rsidP="00D50634">
            <w:pPr>
              <w:rPr>
                <w:rFonts w:ascii="Segoe UI" w:hAnsi="Segoe UI" w:cs="Segoe UI"/>
                <w:b/>
              </w:rPr>
            </w:pPr>
            <w:r w:rsidRPr="00F91A39">
              <w:rPr>
                <w:rFonts w:ascii="Segoe UI" w:hAnsi="Segoe UI" w:cs="Segoe UI"/>
                <w:b/>
              </w:rPr>
              <w:t>Position Number:</w:t>
            </w:r>
          </w:p>
        </w:tc>
        <w:tc>
          <w:tcPr>
            <w:tcW w:w="2550" w:type="dxa"/>
          </w:tcPr>
          <w:p w14:paraId="21171E05" w14:textId="77777777" w:rsidR="00D50634" w:rsidRPr="00F91A39" w:rsidRDefault="00ED40A5" w:rsidP="00FF155C">
            <w:pPr>
              <w:rPr>
                <w:rFonts w:ascii="Segoe UI" w:hAnsi="Segoe UI" w:cs="Segoe UI"/>
              </w:rPr>
            </w:pPr>
            <w:r>
              <w:rPr>
                <w:rFonts w:ascii="Segoe UI" w:hAnsi="Segoe UI" w:cs="Segoe UI"/>
              </w:rPr>
              <w:t>TBA</w:t>
            </w:r>
          </w:p>
        </w:tc>
        <w:tc>
          <w:tcPr>
            <w:tcW w:w="2126" w:type="dxa"/>
            <w:gridSpan w:val="2"/>
          </w:tcPr>
          <w:p w14:paraId="0EE76968" w14:textId="77777777" w:rsidR="00D50634" w:rsidRPr="00F91A39" w:rsidRDefault="00D50634" w:rsidP="00FF155C">
            <w:pPr>
              <w:rPr>
                <w:rFonts w:ascii="Segoe UI" w:hAnsi="Segoe UI" w:cs="Segoe UI"/>
                <w:b/>
              </w:rPr>
            </w:pPr>
            <w:r w:rsidRPr="00F91A39">
              <w:rPr>
                <w:rFonts w:ascii="Segoe UI" w:hAnsi="Segoe UI" w:cs="Segoe UI"/>
                <w:b/>
              </w:rPr>
              <w:t>Cost Centre:</w:t>
            </w:r>
          </w:p>
        </w:tc>
        <w:tc>
          <w:tcPr>
            <w:tcW w:w="2397" w:type="dxa"/>
          </w:tcPr>
          <w:p w14:paraId="5EC3681C" w14:textId="77777777" w:rsidR="00D50634" w:rsidRPr="00F91A39" w:rsidRDefault="00C10280" w:rsidP="00FF155C">
            <w:pPr>
              <w:rPr>
                <w:rFonts w:ascii="Segoe UI" w:hAnsi="Segoe UI" w:cs="Segoe UI"/>
              </w:rPr>
            </w:pPr>
            <w:r w:rsidRPr="00F91A39">
              <w:rPr>
                <w:rFonts w:ascii="Segoe UI" w:hAnsi="Segoe UI" w:cs="Segoe UI"/>
              </w:rPr>
              <w:t>M1233</w:t>
            </w:r>
          </w:p>
        </w:tc>
      </w:tr>
      <w:tr w:rsidR="000C59F4" w:rsidRPr="009A475C" w14:paraId="18F8E453" w14:textId="77777777" w:rsidTr="001272C2">
        <w:tc>
          <w:tcPr>
            <w:tcW w:w="3275" w:type="dxa"/>
            <w:gridSpan w:val="2"/>
          </w:tcPr>
          <w:p w14:paraId="405CEDA9" w14:textId="77777777" w:rsidR="000C59F4" w:rsidRPr="00F91A39" w:rsidRDefault="000C59F4" w:rsidP="00FF155C">
            <w:pPr>
              <w:rPr>
                <w:rFonts w:ascii="Segoe UI" w:hAnsi="Segoe UI" w:cs="Segoe UI"/>
                <w:b/>
              </w:rPr>
            </w:pPr>
            <w:r w:rsidRPr="00F91A39">
              <w:rPr>
                <w:rFonts w:ascii="Segoe UI" w:hAnsi="Segoe UI" w:cs="Segoe UI"/>
                <w:b/>
              </w:rPr>
              <w:t>Site/Facility:</w:t>
            </w:r>
          </w:p>
        </w:tc>
        <w:tc>
          <w:tcPr>
            <w:tcW w:w="7073" w:type="dxa"/>
            <w:gridSpan w:val="4"/>
          </w:tcPr>
          <w:p w14:paraId="48164243" w14:textId="77777777" w:rsidR="000C59F4" w:rsidRPr="00F91A39" w:rsidRDefault="00C10280" w:rsidP="00FF155C">
            <w:pPr>
              <w:rPr>
                <w:rFonts w:ascii="Segoe UI" w:hAnsi="Segoe UI" w:cs="Segoe UI"/>
              </w:rPr>
            </w:pPr>
            <w:r w:rsidRPr="00F91A39">
              <w:rPr>
                <w:rFonts w:ascii="Segoe UI" w:hAnsi="Segoe UI" w:cs="Segoe UI"/>
              </w:rPr>
              <w:t>Calvary Health Care Kogarah</w:t>
            </w:r>
          </w:p>
        </w:tc>
      </w:tr>
      <w:tr w:rsidR="000C59F4" w:rsidRPr="009A475C" w14:paraId="16F93321" w14:textId="77777777" w:rsidTr="001272C2">
        <w:tc>
          <w:tcPr>
            <w:tcW w:w="3275" w:type="dxa"/>
            <w:gridSpan w:val="2"/>
          </w:tcPr>
          <w:p w14:paraId="1F5C11C8" w14:textId="77777777" w:rsidR="000C59F4" w:rsidRPr="00F91A39" w:rsidRDefault="000C59F4" w:rsidP="00FF155C">
            <w:pPr>
              <w:rPr>
                <w:rFonts w:ascii="Segoe UI" w:hAnsi="Segoe UI" w:cs="Segoe UI"/>
                <w:b/>
              </w:rPr>
            </w:pPr>
            <w:r w:rsidRPr="00F91A39">
              <w:rPr>
                <w:rFonts w:ascii="Segoe UI" w:hAnsi="Segoe UI" w:cs="Segoe UI"/>
                <w:b/>
              </w:rPr>
              <w:t>Department:</w:t>
            </w:r>
          </w:p>
        </w:tc>
        <w:tc>
          <w:tcPr>
            <w:tcW w:w="7073" w:type="dxa"/>
            <w:gridSpan w:val="4"/>
          </w:tcPr>
          <w:p w14:paraId="2A22E007" w14:textId="77777777" w:rsidR="000C59F4" w:rsidRPr="00F91A39" w:rsidRDefault="00B24500" w:rsidP="00FF155C">
            <w:pPr>
              <w:rPr>
                <w:rFonts w:ascii="Segoe UI" w:hAnsi="Segoe UI" w:cs="Segoe UI"/>
              </w:rPr>
            </w:pPr>
            <w:r w:rsidRPr="00F91A39">
              <w:rPr>
                <w:rFonts w:ascii="Segoe UI" w:hAnsi="Segoe UI" w:cs="Segoe UI"/>
              </w:rPr>
              <w:t>Mission</w:t>
            </w:r>
          </w:p>
        </w:tc>
      </w:tr>
      <w:tr w:rsidR="000C59F4" w:rsidRPr="009A475C" w14:paraId="5331A767" w14:textId="77777777" w:rsidTr="001272C2">
        <w:tc>
          <w:tcPr>
            <w:tcW w:w="3275" w:type="dxa"/>
            <w:gridSpan w:val="2"/>
          </w:tcPr>
          <w:p w14:paraId="712B3082" w14:textId="77777777" w:rsidR="000C59F4" w:rsidRPr="00F91A39" w:rsidRDefault="000C59F4" w:rsidP="00FF155C">
            <w:pPr>
              <w:rPr>
                <w:rFonts w:ascii="Segoe UI" w:hAnsi="Segoe UI" w:cs="Segoe UI"/>
                <w:b/>
                <w:color w:val="auto"/>
              </w:rPr>
            </w:pPr>
            <w:r w:rsidRPr="00F91A39">
              <w:rPr>
                <w:rFonts w:ascii="Segoe UI" w:hAnsi="Segoe UI" w:cs="Segoe UI"/>
                <w:b/>
                <w:color w:val="auto"/>
              </w:rPr>
              <w:t>Enterprise Agreement</w:t>
            </w:r>
          </w:p>
        </w:tc>
        <w:tc>
          <w:tcPr>
            <w:tcW w:w="7073" w:type="dxa"/>
            <w:gridSpan w:val="4"/>
          </w:tcPr>
          <w:p w14:paraId="20F0DBEC" w14:textId="77777777" w:rsidR="00CB35BD" w:rsidRPr="00F91A39" w:rsidRDefault="009A475C" w:rsidP="0050533A">
            <w:pPr>
              <w:rPr>
                <w:rFonts w:ascii="Segoe UI" w:hAnsi="Segoe UI" w:cs="Segoe UI"/>
              </w:rPr>
            </w:pPr>
            <w:r w:rsidRPr="009A475C">
              <w:rPr>
                <w:rFonts w:ascii="Segoe UI" w:hAnsi="Segoe UI" w:cs="Segoe UI"/>
              </w:rPr>
              <w:t>The</w:t>
            </w:r>
            <w:r w:rsidR="00CB35BD">
              <w:rPr>
                <w:rFonts w:ascii="Segoe UI" w:hAnsi="Segoe UI" w:cs="Segoe UI"/>
              </w:rPr>
              <w:t xml:space="preserve"> </w:t>
            </w:r>
            <w:r w:rsidRPr="009A475C">
              <w:rPr>
                <w:rFonts w:ascii="Segoe UI" w:hAnsi="Segoe UI" w:cs="Segoe UI"/>
              </w:rPr>
              <w:t>NSW (Non-Declared) Affiliated Health Organisations’ Health Employees Agreement 2019</w:t>
            </w:r>
          </w:p>
        </w:tc>
      </w:tr>
      <w:tr w:rsidR="000C59F4" w:rsidRPr="009A475C" w14:paraId="0C6FA020" w14:textId="77777777" w:rsidTr="001272C2">
        <w:tc>
          <w:tcPr>
            <w:tcW w:w="3275" w:type="dxa"/>
            <w:gridSpan w:val="2"/>
          </w:tcPr>
          <w:p w14:paraId="32EFFCE0" w14:textId="77777777" w:rsidR="000C59F4" w:rsidRPr="00F91A39" w:rsidRDefault="000C59F4" w:rsidP="00FF155C">
            <w:pPr>
              <w:rPr>
                <w:rFonts w:ascii="Segoe UI" w:hAnsi="Segoe UI" w:cs="Segoe UI"/>
                <w:b/>
                <w:color w:val="auto"/>
              </w:rPr>
            </w:pPr>
            <w:r w:rsidRPr="00F91A39">
              <w:rPr>
                <w:rFonts w:ascii="Segoe UI" w:hAnsi="Segoe UI" w:cs="Segoe UI"/>
                <w:b/>
                <w:color w:val="auto"/>
              </w:rPr>
              <w:t>Classification:</w:t>
            </w:r>
          </w:p>
        </w:tc>
        <w:tc>
          <w:tcPr>
            <w:tcW w:w="7073" w:type="dxa"/>
            <w:gridSpan w:val="4"/>
          </w:tcPr>
          <w:p w14:paraId="3BC4EAC7" w14:textId="77777777" w:rsidR="000C59F4" w:rsidRPr="00F91A39" w:rsidRDefault="009A475C" w:rsidP="000E3D62">
            <w:pPr>
              <w:rPr>
                <w:rFonts w:ascii="Segoe UI" w:hAnsi="Segoe UI" w:cs="Segoe UI"/>
                <w:color w:val="auto"/>
              </w:rPr>
            </w:pPr>
            <w:r w:rsidRPr="00F91A39">
              <w:rPr>
                <w:rFonts w:ascii="Segoe UI" w:hAnsi="Segoe UI" w:cs="Segoe UI"/>
                <w:color w:val="auto"/>
              </w:rPr>
              <w:t>Health Manager Level 4</w:t>
            </w:r>
          </w:p>
        </w:tc>
      </w:tr>
      <w:tr w:rsidR="000C59F4" w:rsidRPr="009A475C" w14:paraId="6453D474" w14:textId="77777777" w:rsidTr="001272C2">
        <w:tc>
          <w:tcPr>
            <w:tcW w:w="3275" w:type="dxa"/>
            <w:gridSpan w:val="2"/>
          </w:tcPr>
          <w:p w14:paraId="315E9835" w14:textId="77777777" w:rsidR="000C59F4" w:rsidRPr="00F91A39" w:rsidRDefault="000C59F4" w:rsidP="00FF155C">
            <w:pPr>
              <w:rPr>
                <w:rFonts w:ascii="Segoe UI" w:hAnsi="Segoe UI" w:cs="Segoe UI"/>
                <w:b/>
              </w:rPr>
            </w:pPr>
            <w:r w:rsidRPr="00F91A39">
              <w:rPr>
                <w:rFonts w:ascii="Segoe UI" w:hAnsi="Segoe UI" w:cs="Segoe UI"/>
                <w:b/>
              </w:rPr>
              <w:t>Reports To:</w:t>
            </w:r>
          </w:p>
        </w:tc>
        <w:tc>
          <w:tcPr>
            <w:tcW w:w="7073" w:type="dxa"/>
            <w:gridSpan w:val="4"/>
          </w:tcPr>
          <w:p w14:paraId="15020605" w14:textId="77777777" w:rsidR="004B092C" w:rsidRPr="006C102D" w:rsidRDefault="004B092C" w:rsidP="005E1848">
            <w:pPr>
              <w:rPr>
                <w:rFonts w:ascii="Segoe UI" w:hAnsi="Segoe UI" w:cs="Segoe UI"/>
              </w:rPr>
            </w:pPr>
            <w:r w:rsidRPr="006C102D">
              <w:rPr>
                <w:rFonts w:ascii="Segoe UI" w:hAnsi="Segoe UI" w:cs="Segoe UI"/>
              </w:rPr>
              <w:t>Regional Director of Mission (administratively and professionally)</w:t>
            </w:r>
          </w:p>
          <w:p w14:paraId="09AD9C5A" w14:textId="77777777" w:rsidR="000C59F4" w:rsidRPr="00F91A39" w:rsidRDefault="00015FA6" w:rsidP="004B092C">
            <w:pPr>
              <w:rPr>
                <w:rFonts w:ascii="Segoe UI" w:hAnsi="Segoe UI" w:cs="Segoe UI"/>
              </w:rPr>
            </w:pPr>
            <w:r w:rsidRPr="006C102D">
              <w:rPr>
                <w:rFonts w:ascii="Segoe UI" w:hAnsi="Segoe UI" w:cs="Segoe UI"/>
              </w:rPr>
              <w:t>General Manager</w:t>
            </w:r>
            <w:r w:rsidR="002D12A1" w:rsidRPr="006C102D">
              <w:rPr>
                <w:rFonts w:ascii="Segoe UI" w:hAnsi="Segoe UI" w:cs="Segoe UI"/>
              </w:rPr>
              <w:t xml:space="preserve"> </w:t>
            </w:r>
            <w:r w:rsidR="005E1848" w:rsidRPr="006C102D">
              <w:rPr>
                <w:rFonts w:ascii="Segoe UI" w:hAnsi="Segoe UI" w:cs="Segoe UI"/>
              </w:rPr>
              <w:t>(operationally)</w:t>
            </w:r>
          </w:p>
        </w:tc>
      </w:tr>
      <w:tr w:rsidR="000C59F4" w:rsidRPr="009A475C" w14:paraId="61FF0228" w14:textId="77777777" w:rsidTr="001272C2">
        <w:tc>
          <w:tcPr>
            <w:tcW w:w="3275" w:type="dxa"/>
            <w:gridSpan w:val="2"/>
          </w:tcPr>
          <w:p w14:paraId="7F0A42F9" w14:textId="77777777" w:rsidR="000C59F4" w:rsidRPr="00F91A39" w:rsidRDefault="000C59F4" w:rsidP="00FF155C">
            <w:pPr>
              <w:rPr>
                <w:rFonts w:ascii="Segoe UI" w:hAnsi="Segoe UI" w:cs="Segoe UI"/>
                <w:b/>
              </w:rPr>
            </w:pPr>
            <w:r w:rsidRPr="00F91A39">
              <w:rPr>
                <w:rFonts w:ascii="Segoe UI" w:hAnsi="Segoe UI" w:cs="Segoe UI"/>
                <w:b/>
              </w:rPr>
              <w:t>Date of Preparation:</w:t>
            </w:r>
          </w:p>
        </w:tc>
        <w:tc>
          <w:tcPr>
            <w:tcW w:w="2550" w:type="dxa"/>
          </w:tcPr>
          <w:p w14:paraId="47B84CAF" w14:textId="77777777" w:rsidR="000C59F4" w:rsidRPr="00F91A39" w:rsidRDefault="00C64EED" w:rsidP="00FF155C">
            <w:pPr>
              <w:rPr>
                <w:rFonts w:ascii="Segoe UI" w:hAnsi="Segoe UI" w:cs="Segoe UI"/>
              </w:rPr>
            </w:pPr>
            <w:r w:rsidRPr="00F91A39">
              <w:rPr>
                <w:rFonts w:ascii="Segoe UI" w:hAnsi="Segoe UI" w:cs="Segoe UI"/>
              </w:rPr>
              <w:t>August</w:t>
            </w:r>
            <w:r w:rsidR="00C10280" w:rsidRPr="00F91A39">
              <w:rPr>
                <w:rFonts w:ascii="Segoe UI" w:hAnsi="Segoe UI" w:cs="Segoe UI"/>
              </w:rPr>
              <w:t xml:space="preserve"> 2018</w:t>
            </w:r>
          </w:p>
        </w:tc>
        <w:tc>
          <w:tcPr>
            <w:tcW w:w="2126" w:type="dxa"/>
            <w:gridSpan w:val="2"/>
          </w:tcPr>
          <w:p w14:paraId="0462A3BA" w14:textId="77777777" w:rsidR="000C59F4" w:rsidRPr="00F91A39" w:rsidRDefault="000C59F4" w:rsidP="00FF155C">
            <w:pPr>
              <w:rPr>
                <w:rFonts w:ascii="Segoe UI" w:hAnsi="Segoe UI" w:cs="Segoe UI"/>
                <w:b/>
              </w:rPr>
            </w:pPr>
            <w:r w:rsidRPr="00F91A39">
              <w:rPr>
                <w:rFonts w:ascii="Segoe UI" w:hAnsi="Segoe UI" w:cs="Segoe UI"/>
                <w:b/>
              </w:rPr>
              <w:t>Date Updated:</w:t>
            </w:r>
          </w:p>
        </w:tc>
        <w:tc>
          <w:tcPr>
            <w:tcW w:w="2397" w:type="dxa"/>
          </w:tcPr>
          <w:p w14:paraId="572FDB5A" w14:textId="77777777" w:rsidR="000C59F4" w:rsidRPr="00F91A39" w:rsidRDefault="004B092C" w:rsidP="00160252">
            <w:pPr>
              <w:rPr>
                <w:rFonts w:ascii="Segoe UI" w:hAnsi="Segoe UI" w:cs="Segoe UI"/>
              </w:rPr>
            </w:pPr>
            <w:r w:rsidRPr="00F91A39">
              <w:rPr>
                <w:rFonts w:ascii="Segoe UI" w:hAnsi="Segoe UI" w:cs="Segoe UI"/>
              </w:rPr>
              <w:t>February 2024</w:t>
            </w:r>
          </w:p>
        </w:tc>
      </w:tr>
      <w:tr w:rsidR="000C59F4" w:rsidRPr="009A475C" w14:paraId="71B5ECAC" w14:textId="77777777" w:rsidTr="000C59F4">
        <w:tc>
          <w:tcPr>
            <w:tcW w:w="10348" w:type="dxa"/>
            <w:gridSpan w:val="6"/>
            <w:shd w:val="clear" w:color="auto" w:fill="1F3886"/>
          </w:tcPr>
          <w:p w14:paraId="0F02990B" w14:textId="77777777" w:rsidR="000C59F4" w:rsidRPr="00F91A39" w:rsidRDefault="00000000" w:rsidP="00FF155C">
            <w:pPr>
              <w:rPr>
                <w:rFonts w:ascii="Segoe UI" w:hAnsi="Segoe UI" w:cs="Segoe UI"/>
                <w:i/>
                <w:color w:val="auto"/>
              </w:rPr>
            </w:pPr>
            <w:sdt>
              <w:sdtPr>
                <w:rPr>
                  <w:rFonts w:ascii="Segoe UI" w:hAnsi="Segoe UI" w:cs="Segoe UI"/>
                  <w:i/>
                  <w:color w:val="auto"/>
                </w:rPr>
                <w:id w:val="-804853068"/>
                <w:placeholder>
                  <w:docPart w:val="EC477E3FA69845728F7B2021EC87E1DA"/>
                </w:placeholder>
              </w:sdtPr>
              <w:sdtContent>
                <w:r w:rsidR="000C59F4" w:rsidRPr="00F91A39">
                  <w:rPr>
                    <w:rFonts w:ascii="Segoe UI" w:hAnsi="Segoe UI" w:cs="Segoe UI"/>
                    <w:b/>
                    <w:color w:val="FFFFFF" w:themeColor="background1"/>
                  </w:rPr>
                  <w:t>Primary Purpose</w:t>
                </w:r>
              </w:sdtContent>
            </w:sdt>
          </w:p>
        </w:tc>
      </w:tr>
      <w:tr w:rsidR="000C59F4" w:rsidRPr="009A475C" w14:paraId="616931A6" w14:textId="77777777" w:rsidTr="000C59F4">
        <w:tc>
          <w:tcPr>
            <w:tcW w:w="10348" w:type="dxa"/>
            <w:gridSpan w:val="6"/>
          </w:tcPr>
          <w:p w14:paraId="6B456CBB" w14:textId="77777777" w:rsidR="00604915" w:rsidRPr="00F91A39" w:rsidRDefault="00B24500" w:rsidP="00F91A39">
            <w:pPr>
              <w:rPr>
                <w:rFonts w:ascii="Segoe UI" w:hAnsi="Segoe UI" w:cs="Segoe UI"/>
              </w:rPr>
            </w:pPr>
            <w:r w:rsidRPr="00F91A39">
              <w:rPr>
                <w:rFonts w:ascii="Segoe UI" w:hAnsi="Segoe UI" w:cs="Segoe UI"/>
              </w:rPr>
              <w:t xml:space="preserve">The Director of Mission </w:t>
            </w:r>
            <w:r w:rsidR="00C64EED" w:rsidRPr="00F91A39">
              <w:rPr>
                <w:rFonts w:ascii="Segoe UI" w:hAnsi="Segoe UI" w:cs="Segoe UI"/>
              </w:rPr>
              <w:t xml:space="preserve">Integration </w:t>
            </w:r>
            <w:r w:rsidRPr="00F91A39">
              <w:rPr>
                <w:rFonts w:ascii="Segoe UI" w:hAnsi="Segoe UI" w:cs="Segoe UI"/>
              </w:rPr>
              <w:t xml:space="preserve">provides executive leadership in promoting the mission and core values of Calvary. The leadership of the </w:t>
            </w:r>
            <w:r w:rsidR="00C64EED" w:rsidRPr="00F91A39">
              <w:rPr>
                <w:rFonts w:ascii="Segoe UI" w:hAnsi="Segoe UI" w:cs="Segoe UI"/>
              </w:rPr>
              <w:t>Director of Mission Integration</w:t>
            </w:r>
            <w:r w:rsidRPr="00F91A39">
              <w:rPr>
                <w:rFonts w:ascii="Segoe UI" w:hAnsi="Segoe UI" w:cs="Segoe UI"/>
              </w:rPr>
              <w:t xml:space="preserve"> supports the strateg</w:t>
            </w:r>
            <w:r w:rsidR="00C64EED" w:rsidRPr="00F91A39">
              <w:rPr>
                <w:rFonts w:ascii="Segoe UI" w:hAnsi="Segoe UI" w:cs="Segoe UI"/>
              </w:rPr>
              <w:t>ic goals of the organization. This leadership</w:t>
            </w:r>
            <w:r w:rsidRPr="00F91A39">
              <w:rPr>
                <w:rFonts w:ascii="Segoe UI" w:hAnsi="Segoe UI" w:cs="Segoe UI"/>
              </w:rPr>
              <w:t xml:space="preserve"> bears fruit in the demonstrated integration of the </w:t>
            </w:r>
            <w:r w:rsidR="00C64EED" w:rsidRPr="00F91A39">
              <w:rPr>
                <w:rFonts w:ascii="Segoe UI" w:hAnsi="Segoe UI" w:cs="Segoe UI"/>
              </w:rPr>
              <w:t>mission and Spirit of Calvary</w:t>
            </w:r>
            <w:r w:rsidRPr="00F91A39">
              <w:rPr>
                <w:rFonts w:ascii="Segoe UI" w:hAnsi="Segoe UI" w:cs="Segoe UI"/>
              </w:rPr>
              <w:t xml:space="preserve"> i</w:t>
            </w:r>
            <w:r w:rsidR="001272C2" w:rsidRPr="00F91A39">
              <w:rPr>
                <w:rFonts w:ascii="Segoe UI" w:hAnsi="Segoe UI" w:cs="Segoe UI"/>
              </w:rPr>
              <w:t>nto organizational operations.</w:t>
            </w:r>
            <w:r w:rsidR="00C15982" w:rsidRPr="00F91A39">
              <w:rPr>
                <w:rFonts w:ascii="Segoe UI" w:hAnsi="Segoe UI" w:cs="Segoe UI"/>
              </w:rPr>
              <w:t xml:space="preserve"> </w:t>
            </w:r>
          </w:p>
        </w:tc>
      </w:tr>
      <w:tr w:rsidR="00604915" w:rsidRPr="009A475C" w14:paraId="49EA3147" w14:textId="77777777" w:rsidTr="00BB6537">
        <w:tc>
          <w:tcPr>
            <w:tcW w:w="10348" w:type="dxa"/>
            <w:gridSpan w:val="6"/>
            <w:shd w:val="clear" w:color="auto" w:fill="1F497D" w:themeFill="text2"/>
          </w:tcPr>
          <w:p w14:paraId="1BA2A6EA" w14:textId="77777777" w:rsidR="00604915" w:rsidRPr="00F91A39" w:rsidRDefault="00BB6537" w:rsidP="00B24500">
            <w:pPr>
              <w:jc w:val="both"/>
              <w:rPr>
                <w:rFonts w:ascii="Segoe UI" w:hAnsi="Segoe UI" w:cs="Segoe UI"/>
                <w:b/>
              </w:rPr>
            </w:pPr>
            <w:r w:rsidRPr="00F91A39">
              <w:rPr>
                <w:rFonts w:ascii="Segoe UI" w:hAnsi="Segoe UI" w:cs="Segoe UI"/>
                <w:b/>
                <w:color w:val="FFFFFF" w:themeColor="background1"/>
              </w:rPr>
              <w:t>Organisational Environment</w:t>
            </w:r>
          </w:p>
        </w:tc>
      </w:tr>
      <w:tr w:rsidR="00604915" w:rsidRPr="009A475C" w14:paraId="33982F03" w14:textId="77777777" w:rsidTr="000C59F4">
        <w:tc>
          <w:tcPr>
            <w:tcW w:w="10348" w:type="dxa"/>
            <w:gridSpan w:val="6"/>
          </w:tcPr>
          <w:p w14:paraId="38715B91" w14:textId="77777777" w:rsidR="00FD33FE" w:rsidRPr="00F91A39" w:rsidRDefault="00FD33FE" w:rsidP="00F91A39">
            <w:pPr>
              <w:rPr>
                <w:rFonts w:ascii="Segoe UI" w:hAnsi="Segoe UI" w:cs="Segoe UI"/>
              </w:rPr>
            </w:pPr>
            <w:r w:rsidRPr="00F91A39">
              <w:rPr>
                <w:rFonts w:ascii="Segoe UI" w:hAnsi="Segoe UI" w:cs="Segoe UI"/>
              </w:rPr>
              <w:t>Founded in 1885 by the Sisters of the Little Company of Mary, Calvary is a charitable, not-for-profit, Catholic health care organisation. Our mission is to provide quality, compassionate health care to the most vulnerable, including those reaching the end of their life. With over 18,000 staff and volunteers, we have a national network of Public and Private Hospitals, Residential Care and Retirement Communities and Community Care service centres</w:t>
            </w:r>
          </w:p>
          <w:p w14:paraId="6FD29D4B" w14:textId="77777777" w:rsidR="00FD33FE" w:rsidRPr="00F91A39" w:rsidRDefault="00FD33FE" w:rsidP="00F91A39">
            <w:pPr>
              <w:rPr>
                <w:rFonts w:ascii="Segoe UI" w:hAnsi="Segoe UI" w:cs="Segoe UI"/>
              </w:rPr>
            </w:pPr>
            <w:r w:rsidRPr="00F91A39">
              <w:rPr>
                <w:rFonts w:ascii="Segoe UI" w:hAnsi="Segoe UI" w:cs="Segoe UI"/>
              </w:rPr>
              <w:t>Calvary continues the mission of the Sisters of the Little Company of Mary, a mission focused on caring for those who are sick, dying and in need.  We express our values of hospitality, healing, stewardship and respect through “being for others” exemplified by the Spirit of Calvary and the example of Venerable Mary Potter.</w:t>
            </w:r>
          </w:p>
          <w:p w14:paraId="7DE93B5B" w14:textId="77777777" w:rsidR="00FD33FE" w:rsidRPr="00F91A39" w:rsidRDefault="00FD33FE" w:rsidP="00F91A39">
            <w:pPr>
              <w:rPr>
                <w:rFonts w:ascii="Segoe UI" w:hAnsi="Segoe UI" w:cs="Segoe UI"/>
              </w:rPr>
            </w:pPr>
            <w:r w:rsidRPr="00F91A39">
              <w:rPr>
                <w:rFonts w:ascii="Segoe UI" w:hAnsi="Segoe UI" w:cs="Segoe UI"/>
              </w:rPr>
              <w:t>As an equal opportunity employer, we value diversity and are committed to fostering a workplace that is respectful, welcoming and inclusive where people are supported to draw strengths from their identity, culture and community. We value the integral dignity of each person and we encourage applications from First Nations peoples, people living with a disability, LGBTIQ+ people, people who have come to Australia as migrants or refugees and veterans.</w:t>
            </w:r>
          </w:p>
          <w:p w14:paraId="77970EA9" w14:textId="77777777" w:rsidR="00FD33FE" w:rsidRPr="00F91A39" w:rsidRDefault="00FD33FE" w:rsidP="00F91A39">
            <w:pPr>
              <w:rPr>
                <w:rFonts w:ascii="Segoe UI" w:hAnsi="Segoe UI" w:cs="Segoe UI"/>
              </w:rPr>
            </w:pPr>
            <w:r w:rsidRPr="00F91A39">
              <w:rPr>
                <w:rFonts w:ascii="Segoe UI" w:hAnsi="Segoe UI" w:cs="Segoe UI"/>
              </w:rPr>
              <w:t>At Calvary our vision as a Catholic Health, Community and Aged Care provider, is to excel, and be recognised, as a continuing source of healing, hope and nurturing to the people and communities we serve.</w:t>
            </w:r>
          </w:p>
          <w:p w14:paraId="791A6C4B" w14:textId="77777777" w:rsidR="00FD33FE" w:rsidRPr="00F91A39" w:rsidRDefault="00FD33FE" w:rsidP="00F91A39">
            <w:pPr>
              <w:rPr>
                <w:rFonts w:ascii="Segoe UI" w:hAnsi="Segoe UI" w:cs="Segoe UI"/>
              </w:rPr>
            </w:pPr>
            <w:r w:rsidRPr="00F91A39">
              <w:rPr>
                <w:rFonts w:ascii="Segoe UI" w:hAnsi="Segoe UI" w:cs="Segoe UI"/>
              </w:rPr>
              <w:lastRenderedPageBreak/>
              <w:t>Our Services include public and private hospital care, acute and sub-acute care, community care and Retirement and aged care services, in both rural and metropolitan areas.</w:t>
            </w:r>
          </w:p>
          <w:p w14:paraId="05B95FAD" w14:textId="77777777" w:rsidR="00FD33FE" w:rsidRPr="00F91A39" w:rsidRDefault="00FD33FE" w:rsidP="00F91A39">
            <w:pPr>
              <w:rPr>
                <w:rFonts w:ascii="Segoe UI" w:hAnsi="Segoe UI" w:cs="Segoe UI"/>
              </w:rPr>
            </w:pPr>
            <w:r w:rsidRPr="00F91A39">
              <w:rPr>
                <w:rFonts w:ascii="Segoe UI" w:hAnsi="Segoe UI" w:cs="Segoe UI"/>
              </w:rPr>
              <w:t>Calvary Health Care Kogarah (CHCK) provides inpatient and community based Palliative Care and Rehabilitation and Aged Care services in the public health arena. CHCK operates within South Eastern Sydney Local Health District (SESLHD).</w:t>
            </w:r>
          </w:p>
        </w:tc>
      </w:tr>
      <w:tr w:rsidR="0050533A" w:rsidRPr="007C7B2B" w14:paraId="573216FC" w14:textId="77777777" w:rsidTr="0050533A">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14:paraId="705064A6" w14:textId="77777777" w:rsidR="0050533A" w:rsidRPr="007C7B2B" w:rsidRDefault="0050533A" w:rsidP="0050533A">
            <w:pPr>
              <w:rPr>
                <w:rFonts w:ascii="Calibri" w:hAnsi="Calibri" w:cs="Calibri"/>
                <w:b/>
                <w:color w:val="FF0000"/>
              </w:rPr>
            </w:pPr>
            <w:r>
              <w:rPr>
                <w:rFonts w:ascii="Calibri" w:hAnsi="Calibri" w:cs="Calibri"/>
                <w:b/>
                <w:color w:val="FFFFFF" w:themeColor="background1"/>
              </w:rPr>
              <w:lastRenderedPageBreak/>
              <w:t>Accountabilities and Key Result Areas</w:t>
            </w:r>
          </w:p>
        </w:tc>
      </w:tr>
      <w:tr w:rsidR="00B24500" w:rsidRPr="00984666" w14:paraId="66046E4C" w14:textId="77777777" w:rsidTr="00F91A39">
        <w:trPr>
          <w:trHeight w:val="1691"/>
        </w:trPr>
        <w:tc>
          <w:tcPr>
            <w:tcW w:w="10348" w:type="dxa"/>
            <w:gridSpan w:val="6"/>
          </w:tcPr>
          <w:p w14:paraId="37A8A3EE" w14:textId="77777777" w:rsidR="00B24500" w:rsidRPr="00F91A39" w:rsidRDefault="00B24500" w:rsidP="00B24500">
            <w:pPr>
              <w:rPr>
                <w:rFonts w:ascii="Segoe UI" w:hAnsi="Segoe UI" w:cs="Segoe UI"/>
                <w:b/>
                <w:i/>
              </w:rPr>
            </w:pPr>
            <w:r w:rsidRPr="00F91A39">
              <w:rPr>
                <w:rFonts w:ascii="Segoe UI" w:hAnsi="Segoe UI" w:cs="Segoe UI"/>
                <w:b/>
                <w:i/>
              </w:rPr>
              <w:t>People and Culture</w:t>
            </w:r>
            <w:r w:rsidR="004E177D">
              <w:rPr>
                <w:rFonts w:ascii="Segoe UI" w:hAnsi="Segoe UI" w:cs="Segoe UI"/>
                <w:b/>
                <w:i/>
              </w:rPr>
              <w:t>:</w:t>
            </w:r>
          </w:p>
          <w:p w14:paraId="5BA5A7E4" w14:textId="77777777" w:rsidR="00D43575" w:rsidRPr="00F91A39" w:rsidRDefault="00D43575" w:rsidP="00F91A39">
            <w:pPr>
              <w:pStyle w:val="ListParagraph"/>
              <w:numPr>
                <w:ilvl w:val="0"/>
                <w:numId w:val="37"/>
              </w:numPr>
              <w:overflowPunct w:val="0"/>
              <w:autoSpaceDE/>
              <w:autoSpaceDN/>
              <w:adjustRightInd/>
              <w:textAlignment w:val="baseline"/>
              <w:rPr>
                <w:rFonts w:ascii="Segoe UI" w:hAnsi="Segoe UI"/>
              </w:rPr>
            </w:pPr>
            <w:r w:rsidRPr="00F91A39">
              <w:rPr>
                <w:rFonts w:ascii="Segoe UI" w:hAnsi="Segoe UI"/>
              </w:rPr>
              <w:t xml:space="preserve">Articulates and makes operational </w:t>
            </w:r>
            <w:r w:rsidR="00F70D52" w:rsidRPr="00F91A39">
              <w:rPr>
                <w:rFonts w:ascii="Segoe UI" w:hAnsi="Segoe UI"/>
              </w:rPr>
              <w:t xml:space="preserve">the healing ministry of Jesus, as expressed in the philosophy, mission, vision and values of Calvary, </w:t>
            </w:r>
            <w:r w:rsidRPr="00F91A39">
              <w:rPr>
                <w:rFonts w:ascii="Segoe UI" w:hAnsi="Segoe UI"/>
              </w:rPr>
              <w:t xml:space="preserve">as a credible driving force for the common good; identifies and supports the activities that already exemplify </w:t>
            </w:r>
            <w:r w:rsidR="00F70D52" w:rsidRPr="00F91A39">
              <w:rPr>
                <w:rFonts w:ascii="Segoe UI" w:hAnsi="Segoe UI"/>
              </w:rPr>
              <w:t>mission</w:t>
            </w:r>
            <w:r w:rsidRPr="00F91A39">
              <w:rPr>
                <w:rFonts w:ascii="Segoe UI" w:hAnsi="Segoe UI"/>
              </w:rPr>
              <w:t xml:space="preserve"> in action</w:t>
            </w:r>
            <w:r w:rsidR="00FC6850" w:rsidRPr="00F91A39">
              <w:rPr>
                <w:rFonts w:ascii="Segoe UI" w:hAnsi="Segoe UI"/>
              </w:rPr>
              <w:t>.</w:t>
            </w:r>
          </w:p>
          <w:p w14:paraId="7D26CC23" w14:textId="77777777" w:rsidR="00D43575" w:rsidRPr="00F91A39" w:rsidRDefault="00D43575" w:rsidP="00590A4A">
            <w:pPr>
              <w:pStyle w:val="ListParagraph"/>
              <w:numPr>
                <w:ilvl w:val="0"/>
                <w:numId w:val="0"/>
              </w:numPr>
              <w:overflowPunct w:val="0"/>
              <w:ind w:left="720"/>
              <w:textAlignment w:val="baseline"/>
              <w:rPr>
                <w:rFonts w:ascii="Segoe UI" w:hAnsi="Segoe UI"/>
              </w:rPr>
            </w:pPr>
            <w:r w:rsidRPr="00F91A39">
              <w:rPr>
                <w:rFonts w:ascii="Segoe UI" w:hAnsi="Segoe UI"/>
              </w:rPr>
              <w:t xml:space="preserve">Models a leadership style that is collaborative, flexible and goal oriented; </w:t>
            </w:r>
            <w:r w:rsidR="00590A4A">
              <w:rPr>
                <w:rFonts w:ascii="Segoe UI" w:hAnsi="Segoe UI"/>
              </w:rPr>
              <w:t>a</w:t>
            </w:r>
            <w:r w:rsidR="00590A4A" w:rsidRPr="00590A4A">
              <w:rPr>
                <w:rFonts w:ascii="Segoe UI" w:hAnsi="Segoe UI"/>
              </w:rPr>
              <w:t>nd</w:t>
            </w:r>
            <w:r w:rsidR="00590A4A">
              <w:rPr>
                <w:rFonts w:ascii="Segoe UI" w:hAnsi="Segoe UI"/>
              </w:rPr>
              <w:t xml:space="preserve"> </w:t>
            </w:r>
            <w:r w:rsidR="00590A4A" w:rsidRPr="00590A4A">
              <w:rPr>
                <w:rFonts w:ascii="Segoe UI" w:hAnsi="Segoe UI"/>
              </w:rPr>
              <w:t>d</w:t>
            </w:r>
            <w:r w:rsidRPr="00590A4A">
              <w:rPr>
                <w:rFonts w:ascii="Segoe UI" w:hAnsi="Segoe UI"/>
              </w:rPr>
              <w:t>evelops</w:t>
            </w:r>
            <w:r w:rsidRPr="00F91A39">
              <w:rPr>
                <w:rFonts w:ascii="Segoe UI" w:hAnsi="Segoe UI"/>
              </w:rPr>
              <w:t xml:space="preserve">, supports and engages in a team approach to leadership; contributes to leadership </w:t>
            </w:r>
            <w:r w:rsidR="00F70D52" w:rsidRPr="00F91A39">
              <w:rPr>
                <w:rFonts w:ascii="Segoe UI" w:hAnsi="Segoe UI"/>
              </w:rPr>
              <w:t xml:space="preserve">of the service </w:t>
            </w:r>
            <w:r w:rsidRPr="00F91A39">
              <w:rPr>
                <w:rFonts w:ascii="Segoe UI" w:hAnsi="Segoe UI"/>
              </w:rPr>
              <w:t>in the spirit of Venerable Mary Potter and in light of recent priorities as articulated by Pope Francis.</w:t>
            </w:r>
          </w:p>
          <w:p w14:paraId="547253A6" w14:textId="77777777" w:rsidR="002D12A1" w:rsidRPr="00F91A39" w:rsidRDefault="002D12A1" w:rsidP="00F91A39">
            <w:pPr>
              <w:pStyle w:val="ListParagraph"/>
              <w:numPr>
                <w:ilvl w:val="0"/>
                <w:numId w:val="37"/>
              </w:numPr>
              <w:autoSpaceDE/>
              <w:autoSpaceDN/>
              <w:adjustRightInd/>
              <w:rPr>
                <w:rFonts w:ascii="Segoe UI" w:hAnsi="Segoe UI"/>
                <w:iCs/>
              </w:rPr>
            </w:pPr>
            <w:r w:rsidRPr="00F91A39">
              <w:rPr>
                <w:rFonts w:ascii="Segoe UI" w:hAnsi="Segoe UI"/>
              </w:rPr>
              <w:t xml:space="preserve">With the </w:t>
            </w:r>
            <w:r w:rsidR="00015FA6" w:rsidRPr="00F91A39">
              <w:rPr>
                <w:rFonts w:ascii="Segoe UI" w:hAnsi="Segoe UI"/>
              </w:rPr>
              <w:t>General Manager</w:t>
            </w:r>
            <w:r w:rsidRPr="00F91A39">
              <w:rPr>
                <w:rFonts w:ascii="Segoe UI" w:hAnsi="Segoe UI"/>
              </w:rPr>
              <w:t xml:space="preserve"> of the service, is responsible for ensuring the values of the organisation are reflected in its culture</w:t>
            </w:r>
            <w:r w:rsidR="00F70D52" w:rsidRPr="00F91A39">
              <w:rPr>
                <w:rFonts w:ascii="Segoe UI" w:hAnsi="Segoe UI"/>
              </w:rPr>
              <w:t xml:space="preserve">, its stories </w:t>
            </w:r>
            <w:r w:rsidRPr="00F91A39">
              <w:rPr>
                <w:rFonts w:ascii="Segoe UI" w:hAnsi="Segoe UI"/>
              </w:rPr>
              <w:t>a</w:t>
            </w:r>
            <w:r w:rsidR="00D81973" w:rsidRPr="00F91A39">
              <w:rPr>
                <w:rFonts w:ascii="Segoe UI" w:hAnsi="Segoe UI"/>
              </w:rPr>
              <w:t>nd the behaviours of its people</w:t>
            </w:r>
            <w:r w:rsidR="00FC6850" w:rsidRPr="00F91A39">
              <w:rPr>
                <w:rFonts w:ascii="Segoe UI" w:hAnsi="Segoe UI"/>
              </w:rPr>
              <w:t>.</w:t>
            </w:r>
          </w:p>
          <w:p w14:paraId="40FFE7BD" w14:textId="77777777" w:rsidR="00D43575" w:rsidRPr="00F91A39" w:rsidRDefault="00D43575" w:rsidP="00F91A39">
            <w:pPr>
              <w:pStyle w:val="ListParagraph"/>
              <w:numPr>
                <w:ilvl w:val="0"/>
                <w:numId w:val="37"/>
              </w:numPr>
              <w:autoSpaceDE/>
              <w:autoSpaceDN/>
              <w:adjustRightInd/>
              <w:rPr>
                <w:rFonts w:ascii="Segoe UI" w:hAnsi="Segoe UI"/>
                <w:iCs/>
              </w:rPr>
            </w:pPr>
            <w:r w:rsidRPr="00F91A39">
              <w:rPr>
                <w:rFonts w:ascii="Segoe UI" w:hAnsi="Segoe UI"/>
              </w:rPr>
              <w:t xml:space="preserve">Tells the story and explains the charism of the LCM Sisters and Little Company of Mary Health Care in the context of the current models of </w:t>
            </w:r>
            <w:r w:rsidR="00D81973" w:rsidRPr="00F91A39">
              <w:rPr>
                <w:rFonts w:ascii="Segoe UI" w:hAnsi="Segoe UI"/>
              </w:rPr>
              <w:t>patient centred care</w:t>
            </w:r>
            <w:r w:rsidR="00FC6850" w:rsidRPr="00F91A39">
              <w:rPr>
                <w:rFonts w:ascii="Segoe UI" w:hAnsi="Segoe UI"/>
              </w:rPr>
              <w:t>.</w:t>
            </w:r>
          </w:p>
          <w:p w14:paraId="346A0EBC" w14:textId="77777777" w:rsidR="00D43575" w:rsidRPr="00F91A39" w:rsidRDefault="002D12A1" w:rsidP="00F91A39">
            <w:pPr>
              <w:pStyle w:val="ListParagraph"/>
              <w:numPr>
                <w:ilvl w:val="0"/>
                <w:numId w:val="37"/>
              </w:numPr>
              <w:overflowPunct w:val="0"/>
              <w:textAlignment w:val="baseline"/>
              <w:rPr>
                <w:rFonts w:ascii="Segoe UI" w:hAnsi="Segoe UI"/>
              </w:rPr>
            </w:pPr>
            <w:r w:rsidRPr="00F91A39">
              <w:rPr>
                <w:rFonts w:ascii="Segoe UI" w:hAnsi="Segoe UI"/>
              </w:rPr>
              <w:t>Is accountable for</w:t>
            </w:r>
            <w:r w:rsidR="00C36237" w:rsidRPr="00F91A39">
              <w:rPr>
                <w:rFonts w:ascii="Segoe UI" w:hAnsi="Segoe UI"/>
              </w:rPr>
              <w:t>,</w:t>
            </w:r>
            <w:r w:rsidRPr="00F91A39">
              <w:rPr>
                <w:rFonts w:ascii="Segoe UI" w:hAnsi="Segoe UI"/>
              </w:rPr>
              <w:t xml:space="preserve"> and </w:t>
            </w:r>
            <w:r w:rsidR="006D50B1" w:rsidRPr="00F91A39">
              <w:rPr>
                <w:rFonts w:ascii="Segoe UI" w:hAnsi="Segoe UI"/>
              </w:rPr>
              <w:t>engages heads of department i</w:t>
            </w:r>
            <w:r w:rsidR="00C36237" w:rsidRPr="00F91A39">
              <w:rPr>
                <w:rFonts w:ascii="Segoe UI" w:hAnsi="Segoe UI"/>
              </w:rPr>
              <w:t xml:space="preserve">n, promoting </w:t>
            </w:r>
            <w:r w:rsidR="00D43575" w:rsidRPr="00F91A39">
              <w:rPr>
                <w:rFonts w:ascii="Segoe UI" w:hAnsi="Segoe UI"/>
                <w:lang w:val="en-GB"/>
              </w:rPr>
              <w:t>the</w:t>
            </w:r>
            <w:r w:rsidR="00F70D52" w:rsidRPr="00F91A39">
              <w:rPr>
                <w:rFonts w:ascii="Segoe UI" w:hAnsi="Segoe UI"/>
                <w:lang w:val="en-GB"/>
              </w:rPr>
              <w:t xml:space="preserve"> </w:t>
            </w:r>
            <w:r w:rsidRPr="00F91A39">
              <w:rPr>
                <w:rFonts w:ascii="Segoe UI" w:hAnsi="Segoe UI"/>
                <w:lang w:val="en-GB"/>
              </w:rPr>
              <w:t>mission</w:t>
            </w:r>
            <w:r w:rsidR="00D43575" w:rsidRPr="00F91A39">
              <w:rPr>
                <w:rFonts w:ascii="Segoe UI" w:hAnsi="Segoe UI"/>
                <w:lang w:val="en-GB"/>
              </w:rPr>
              <w:t xml:space="preserve"> focus areas established as a point of reference for developing, monitoring, evaluatin</w:t>
            </w:r>
            <w:r w:rsidR="00D81973" w:rsidRPr="00F91A39">
              <w:rPr>
                <w:rFonts w:ascii="Segoe UI" w:hAnsi="Segoe UI"/>
                <w:lang w:val="en-GB"/>
              </w:rPr>
              <w:t>g and learning from our mission</w:t>
            </w:r>
            <w:r w:rsidR="00FC6850" w:rsidRPr="00F91A39">
              <w:rPr>
                <w:rFonts w:ascii="Segoe UI" w:hAnsi="Segoe UI"/>
                <w:lang w:val="en-GB"/>
              </w:rPr>
              <w:t>.</w:t>
            </w:r>
          </w:p>
          <w:p w14:paraId="63C40A4D" w14:textId="77777777" w:rsidR="00D43575" w:rsidRPr="00F91A39" w:rsidRDefault="00D43575" w:rsidP="00F91A39">
            <w:pPr>
              <w:pStyle w:val="ListParagraph"/>
              <w:numPr>
                <w:ilvl w:val="0"/>
                <w:numId w:val="37"/>
              </w:numPr>
              <w:overflowPunct w:val="0"/>
              <w:textAlignment w:val="baseline"/>
              <w:rPr>
                <w:rFonts w:ascii="Segoe UI" w:hAnsi="Segoe UI"/>
              </w:rPr>
            </w:pPr>
            <w:r w:rsidRPr="00F91A39">
              <w:rPr>
                <w:rFonts w:ascii="Segoe UI" w:hAnsi="Segoe UI"/>
              </w:rPr>
              <w:t>Actively promotes and enga</w:t>
            </w:r>
            <w:r w:rsidR="00015FA6" w:rsidRPr="00F91A39">
              <w:rPr>
                <w:rFonts w:ascii="Segoe UI" w:hAnsi="Segoe UI"/>
              </w:rPr>
              <w:t xml:space="preserve">ges in the nurturing of leaders, particularly heads of department, </w:t>
            </w:r>
            <w:r w:rsidRPr="00F91A39">
              <w:rPr>
                <w:rFonts w:ascii="Segoe UI" w:hAnsi="Segoe UI"/>
              </w:rPr>
              <w:t>and the implementation of the Calvary Leadership Frameworks</w:t>
            </w:r>
            <w:r w:rsidR="00FC6850" w:rsidRPr="00F91A39">
              <w:rPr>
                <w:rFonts w:ascii="Segoe UI" w:hAnsi="Segoe UI"/>
              </w:rPr>
              <w:t>.</w:t>
            </w:r>
          </w:p>
          <w:p w14:paraId="72CC1B2A" w14:textId="77777777" w:rsidR="00FD33FE" w:rsidRPr="009A475C" w:rsidRDefault="00FD33FE" w:rsidP="00F91A39">
            <w:pPr>
              <w:numPr>
                <w:ilvl w:val="0"/>
                <w:numId w:val="37"/>
              </w:numPr>
              <w:rPr>
                <w:rFonts w:ascii="Segoe UI" w:hAnsi="Segoe UI" w:cs="Segoe UI"/>
                <w:color w:val="auto"/>
              </w:rPr>
            </w:pPr>
            <w:r w:rsidRPr="009A475C">
              <w:rPr>
                <w:rFonts w:ascii="Segoe UI" w:hAnsi="Segoe UI" w:cs="Segoe UI"/>
                <w:color w:val="auto"/>
              </w:rPr>
              <w:t>Practice in accordance with Calvary and relevant Government Health policies and procedures, the position description, Code of Con</w:t>
            </w:r>
            <w:r w:rsidR="00F91A39">
              <w:rPr>
                <w:rFonts w:ascii="Segoe UI" w:hAnsi="Segoe UI" w:cs="Segoe UI"/>
                <w:color w:val="auto"/>
              </w:rPr>
              <w:t>duct and industrial agreements.</w:t>
            </w:r>
          </w:p>
          <w:p w14:paraId="1B3B0961" w14:textId="77777777" w:rsidR="00FD33FE" w:rsidRPr="009A475C" w:rsidRDefault="00FD33FE" w:rsidP="00F91A39">
            <w:pPr>
              <w:numPr>
                <w:ilvl w:val="0"/>
                <w:numId w:val="37"/>
              </w:numPr>
              <w:rPr>
                <w:rFonts w:ascii="Segoe UI" w:hAnsi="Segoe UI" w:cs="Segoe UI"/>
                <w:color w:val="auto"/>
                <w:lang w:val="en-US"/>
              </w:rPr>
            </w:pPr>
            <w:r w:rsidRPr="009A475C">
              <w:rPr>
                <w:rFonts w:ascii="Segoe UI" w:hAnsi="Segoe UI" w:cs="Segoe UI"/>
                <w:color w:val="auto"/>
              </w:rPr>
              <w:t>Work in accordance with the mission and vision of Calvary and actively participate in developing a culture that promotes Calvary’s values of healing, hospit</w:t>
            </w:r>
            <w:r w:rsidR="00F91A39">
              <w:rPr>
                <w:rFonts w:ascii="Segoe UI" w:hAnsi="Segoe UI" w:cs="Segoe UI"/>
                <w:color w:val="auto"/>
              </w:rPr>
              <w:t>ality, stewardship and respect.</w:t>
            </w:r>
          </w:p>
          <w:p w14:paraId="42E3901A" w14:textId="77777777" w:rsidR="00B24500" w:rsidRPr="00F91A39" w:rsidRDefault="00B24500" w:rsidP="00B24500">
            <w:pPr>
              <w:rPr>
                <w:rFonts w:ascii="Segoe UI" w:hAnsi="Segoe UI" w:cs="Segoe UI"/>
                <w:b/>
                <w:i/>
              </w:rPr>
            </w:pPr>
            <w:r w:rsidRPr="00F91A39">
              <w:rPr>
                <w:rFonts w:ascii="Segoe UI" w:hAnsi="Segoe UI" w:cs="Segoe UI"/>
                <w:b/>
                <w:i/>
              </w:rPr>
              <w:t xml:space="preserve">Excellence in </w:t>
            </w:r>
            <w:r w:rsidR="009A475C">
              <w:rPr>
                <w:rFonts w:ascii="Segoe UI" w:hAnsi="Segoe UI" w:cs="Segoe UI"/>
                <w:b/>
                <w:i/>
              </w:rPr>
              <w:t>Service Delivery</w:t>
            </w:r>
            <w:r w:rsidR="004E177D">
              <w:rPr>
                <w:rFonts w:ascii="Segoe UI" w:hAnsi="Segoe UI" w:cs="Segoe UI"/>
                <w:b/>
                <w:i/>
              </w:rPr>
              <w:t>:</w:t>
            </w:r>
            <w:r w:rsidR="009A475C">
              <w:rPr>
                <w:rFonts w:ascii="Segoe UI" w:hAnsi="Segoe UI" w:cs="Segoe UI"/>
                <w:b/>
                <w:i/>
              </w:rPr>
              <w:t xml:space="preserve"> </w:t>
            </w:r>
          </w:p>
          <w:p w14:paraId="2F1C0253" w14:textId="77777777" w:rsidR="00B81424" w:rsidRPr="00F91A39" w:rsidRDefault="00B81424" w:rsidP="00F91A39">
            <w:pPr>
              <w:pStyle w:val="ListParagraph"/>
              <w:numPr>
                <w:ilvl w:val="0"/>
                <w:numId w:val="37"/>
              </w:numPr>
              <w:overflowPunct w:val="0"/>
              <w:textAlignment w:val="baseline"/>
              <w:rPr>
                <w:rFonts w:ascii="Segoe UI" w:hAnsi="Segoe UI"/>
              </w:rPr>
            </w:pPr>
            <w:r w:rsidRPr="00F91A39">
              <w:rPr>
                <w:rFonts w:ascii="Segoe UI" w:hAnsi="Segoe UI"/>
              </w:rPr>
              <w:t xml:space="preserve">Actively participate in the development and implementation of policies, practices and procedures to ensure that they reflect the Catholic Ethical tradition and the integration of mission and values in all aspects of the Service. </w:t>
            </w:r>
          </w:p>
          <w:p w14:paraId="6091EB90" w14:textId="77777777" w:rsidR="00B81424" w:rsidRPr="00F91A39" w:rsidRDefault="00B81424" w:rsidP="00F91A39">
            <w:pPr>
              <w:pStyle w:val="ListParagraph"/>
              <w:numPr>
                <w:ilvl w:val="0"/>
                <w:numId w:val="37"/>
              </w:numPr>
              <w:overflowPunct w:val="0"/>
              <w:textAlignment w:val="baseline"/>
              <w:rPr>
                <w:rFonts w:ascii="Segoe UI" w:hAnsi="Segoe UI"/>
              </w:rPr>
            </w:pPr>
            <w:r w:rsidRPr="00F91A39">
              <w:rPr>
                <w:rFonts w:ascii="Segoe UI" w:hAnsi="Segoe UI"/>
              </w:rPr>
              <w:t>Effectively promote the development of ethical decision-making behaviours throughout the Service</w:t>
            </w:r>
            <w:r w:rsidR="00F70D52" w:rsidRPr="00F91A39">
              <w:rPr>
                <w:rFonts w:ascii="Segoe UI" w:hAnsi="Segoe UI"/>
              </w:rPr>
              <w:t xml:space="preserve">, reflective of </w:t>
            </w:r>
            <w:r w:rsidRPr="00F91A39">
              <w:rPr>
                <w:rFonts w:ascii="Segoe UI" w:hAnsi="Segoe UI"/>
              </w:rPr>
              <w:t xml:space="preserve">organisational and clinical ethics and justice within the context of the Catholic moral tradition. </w:t>
            </w:r>
          </w:p>
          <w:p w14:paraId="5906E31B" w14:textId="77777777" w:rsidR="00B81424" w:rsidRPr="00F91A39" w:rsidRDefault="00B81424" w:rsidP="00F91A39">
            <w:pPr>
              <w:pStyle w:val="ListParagraph"/>
              <w:numPr>
                <w:ilvl w:val="0"/>
                <w:numId w:val="37"/>
              </w:numPr>
              <w:overflowPunct w:val="0"/>
              <w:textAlignment w:val="baseline"/>
              <w:rPr>
                <w:rFonts w:ascii="Segoe UI" w:hAnsi="Segoe UI"/>
              </w:rPr>
            </w:pPr>
            <w:r w:rsidRPr="00F91A39">
              <w:rPr>
                <w:rFonts w:ascii="Segoe UI" w:hAnsi="Segoe UI"/>
              </w:rPr>
              <w:t xml:space="preserve">Promote education, benchmarking, measurement and reporting of mission integration activities within the Service as required by the Mission Governance Framework. </w:t>
            </w:r>
          </w:p>
          <w:p w14:paraId="78435CF2" w14:textId="77777777" w:rsidR="00B81424" w:rsidRPr="00F91A39" w:rsidRDefault="00B81424" w:rsidP="00F91A39">
            <w:pPr>
              <w:pStyle w:val="ListParagraph"/>
              <w:numPr>
                <w:ilvl w:val="0"/>
                <w:numId w:val="37"/>
              </w:numPr>
              <w:overflowPunct w:val="0"/>
              <w:textAlignment w:val="baseline"/>
              <w:rPr>
                <w:rFonts w:ascii="Segoe UI" w:hAnsi="Segoe UI"/>
              </w:rPr>
            </w:pPr>
            <w:r w:rsidRPr="00F91A39">
              <w:rPr>
                <w:rFonts w:ascii="Segoe UI" w:hAnsi="Segoe UI"/>
              </w:rPr>
              <w:t xml:space="preserve">Encourage reflective practice at all levels of the Service. </w:t>
            </w:r>
          </w:p>
          <w:p w14:paraId="4B519D75" w14:textId="77777777" w:rsidR="00B81424" w:rsidRPr="00F91A39" w:rsidRDefault="00B81424" w:rsidP="00F91A39">
            <w:pPr>
              <w:pStyle w:val="ListParagraph"/>
              <w:numPr>
                <w:ilvl w:val="0"/>
                <w:numId w:val="37"/>
              </w:numPr>
              <w:overflowPunct w:val="0"/>
              <w:textAlignment w:val="baseline"/>
              <w:rPr>
                <w:rFonts w:ascii="Segoe UI" w:hAnsi="Segoe UI"/>
              </w:rPr>
            </w:pPr>
            <w:r w:rsidRPr="00F91A39">
              <w:rPr>
                <w:rFonts w:ascii="Segoe UI" w:hAnsi="Segoe UI"/>
              </w:rPr>
              <w:t>Support the further development of local pastoral and volunteer services, which integrate with clinical models of care.</w:t>
            </w:r>
          </w:p>
          <w:p w14:paraId="151280ED" w14:textId="77777777" w:rsidR="00B81424" w:rsidRPr="00F91A39" w:rsidRDefault="00B81424" w:rsidP="00F91A39">
            <w:pPr>
              <w:pStyle w:val="ListParagraph"/>
              <w:numPr>
                <w:ilvl w:val="0"/>
                <w:numId w:val="37"/>
              </w:numPr>
              <w:overflowPunct w:val="0"/>
              <w:textAlignment w:val="baseline"/>
              <w:rPr>
                <w:rFonts w:ascii="Segoe UI" w:hAnsi="Segoe UI"/>
              </w:rPr>
            </w:pPr>
            <w:r w:rsidRPr="00F91A39">
              <w:rPr>
                <w:rFonts w:ascii="Segoe UI" w:hAnsi="Segoe UI"/>
              </w:rPr>
              <w:t>Promote Calvary’s approach to end of life care and continue to explore ways of operationalizing our key Palliative and End of Life Care principles within a contemporary health environment.</w:t>
            </w:r>
          </w:p>
          <w:p w14:paraId="01E8BB66" w14:textId="77777777" w:rsidR="00B81424" w:rsidRPr="00F91A39" w:rsidRDefault="00B81424" w:rsidP="00F91A39">
            <w:pPr>
              <w:pStyle w:val="ListParagraph"/>
              <w:numPr>
                <w:ilvl w:val="0"/>
                <w:numId w:val="37"/>
              </w:numPr>
              <w:overflowPunct w:val="0"/>
              <w:textAlignment w:val="baseline"/>
              <w:rPr>
                <w:rFonts w:ascii="Segoe UI" w:hAnsi="Segoe UI"/>
              </w:rPr>
            </w:pPr>
            <w:r w:rsidRPr="00F91A39">
              <w:rPr>
                <w:rFonts w:ascii="Segoe UI" w:hAnsi="Segoe UI"/>
              </w:rPr>
              <w:t>Ensure that our Services actively and successfully engage with, learn from and involves the diverse range of community members and key stakeholder groups for whom we care, through shared executive responsibility for local consumer engagement strategies.</w:t>
            </w:r>
          </w:p>
          <w:p w14:paraId="5869ED7A" w14:textId="77777777" w:rsidR="00B81424" w:rsidRPr="00F91A39" w:rsidRDefault="00B81424" w:rsidP="00F91A39">
            <w:pPr>
              <w:pStyle w:val="ListParagraph"/>
              <w:numPr>
                <w:ilvl w:val="0"/>
                <w:numId w:val="37"/>
              </w:numPr>
              <w:overflowPunct w:val="0"/>
              <w:textAlignment w:val="baseline"/>
              <w:rPr>
                <w:rFonts w:ascii="Segoe UI" w:hAnsi="Segoe UI"/>
              </w:rPr>
            </w:pPr>
            <w:r w:rsidRPr="00F91A39">
              <w:rPr>
                <w:rFonts w:ascii="Segoe UI" w:hAnsi="Segoe UI"/>
              </w:rPr>
              <w:t xml:space="preserve">Provide local leadership for </w:t>
            </w:r>
            <w:r w:rsidR="00F70D52" w:rsidRPr="00F91A39">
              <w:rPr>
                <w:rFonts w:ascii="Segoe UI" w:hAnsi="Segoe UI"/>
              </w:rPr>
              <w:t xml:space="preserve">the </w:t>
            </w:r>
            <w:r w:rsidRPr="00F91A39">
              <w:rPr>
                <w:rFonts w:ascii="Segoe UI" w:hAnsi="Segoe UI"/>
              </w:rPr>
              <w:t xml:space="preserve">Services’ Reconciliation Action Plan. </w:t>
            </w:r>
          </w:p>
          <w:p w14:paraId="72C84EB7" w14:textId="77777777" w:rsidR="00B81424" w:rsidRPr="00F91A39" w:rsidRDefault="00B81424" w:rsidP="00F91A39">
            <w:pPr>
              <w:pStyle w:val="ListParagraph"/>
              <w:numPr>
                <w:ilvl w:val="0"/>
                <w:numId w:val="37"/>
              </w:numPr>
              <w:overflowPunct w:val="0"/>
              <w:textAlignment w:val="baseline"/>
              <w:rPr>
                <w:rFonts w:ascii="Segoe UI" w:hAnsi="Segoe UI"/>
              </w:rPr>
            </w:pPr>
            <w:r w:rsidRPr="00F91A39">
              <w:rPr>
                <w:rFonts w:ascii="Segoe UI" w:hAnsi="Segoe UI"/>
              </w:rPr>
              <w:t>Ensure that Calvary remains responsive to the needs of the poorest and most vulnerable in the local area through the development of appropriate partnerships and care initiatives.</w:t>
            </w:r>
          </w:p>
          <w:p w14:paraId="0980BAD2" w14:textId="77777777" w:rsidR="00B81424" w:rsidRPr="00F91A39" w:rsidRDefault="00B81424" w:rsidP="00F91A39">
            <w:pPr>
              <w:pStyle w:val="ListParagraph"/>
              <w:numPr>
                <w:ilvl w:val="0"/>
                <w:numId w:val="37"/>
              </w:numPr>
              <w:overflowPunct w:val="0"/>
              <w:textAlignment w:val="baseline"/>
              <w:rPr>
                <w:rFonts w:ascii="Segoe UI" w:hAnsi="Segoe UI"/>
              </w:rPr>
            </w:pPr>
            <w:r w:rsidRPr="00F91A39">
              <w:rPr>
                <w:rFonts w:ascii="Segoe UI" w:hAnsi="Segoe UI"/>
              </w:rPr>
              <w:lastRenderedPageBreak/>
              <w:t>Report regularly to the Regional Director of Mission on mission activities in the Services.</w:t>
            </w:r>
          </w:p>
          <w:p w14:paraId="2A8BB2FA" w14:textId="77777777" w:rsidR="00B81424" w:rsidRPr="00F91A39" w:rsidRDefault="00B81424" w:rsidP="00F91A39">
            <w:pPr>
              <w:pStyle w:val="ListParagraph"/>
              <w:numPr>
                <w:ilvl w:val="0"/>
                <w:numId w:val="37"/>
              </w:numPr>
              <w:overflowPunct w:val="0"/>
              <w:textAlignment w:val="baseline"/>
              <w:rPr>
                <w:rFonts w:ascii="Segoe UI" w:hAnsi="Segoe UI"/>
              </w:rPr>
            </w:pPr>
            <w:r w:rsidRPr="00F91A39">
              <w:rPr>
                <w:rFonts w:ascii="Segoe UI" w:hAnsi="Segoe UI"/>
              </w:rPr>
              <w:t>Attend established meetings with National Mission group.</w:t>
            </w:r>
          </w:p>
          <w:p w14:paraId="4C5DEC7F" w14:textId="77777777" w:rsidR="00B24500" w:rsidRPr="00F91A39" w:rsidRDefault="00B24500" w:rsidP="00B24500">
            <w:pPr>
              <w:autoSpaceDE/>
              <w:autoSpaceDN/>
              <w:adjustRightInd/>
              <w:jc w:val="both"/>
              <w:rPr>
                <w:rFonts w:ascii="Segoe UI" w:hAnsi="Segoe UI" w:cs="Segoe UI"/>
                <w:b/>
                <w:i/>
              </w:rPr>
            </w:pPr>
            <w:r w:rsidRPr="00F91A39">
              <w:rPr>
                <w:rFonts w:ascii="Segoe UI" w:hAnsi="Segoe UI" w:cs="Segoe UI"/>
                <w:b/>
                <w:i/>
              </w:rPr>
              <w:t>Wise Stewardship</w:t>
            </w:r>
            <w:r w:rsidR="004E177D">
              <w:rPr>
                <w:rFonts w:ascii="Segoe UI" w:hAnsi="Segoe UI" w:cs="Segoe UI"/>
                <w:b/>
                <w:i/>
              </w:rPr>
              <w:t>:</w:t>
            </w:r>
          </w:p>
          <w:p w14:paraId="4A46AF82" w14:textId="77777777" w:rsidR="007A3732" w:rsidRPr="00F91A39" w:rsidRDefault="007A3732" w:rsidP="00F91A39">
            <w:pPr>
              <w:pStyle w:val="ListParagraph"/>
              <w:numPr>
                <w:ilvl w:val="0"/>
                <w:numId w:val="37"/>
              </w:numPr>
              <w:overflowPunct w:val="0"/>
              <w:textAlignment w:val="baseline"/>
              <w:rPr>
                <w:rFonts w:ascii="Segoe UI" w:hAnsi="Segoe UI"/>
              </w:rPr>
            </w:pPr>
            <w:r w:rsidRPr="00F91A39">
              <w:rPr>
                <w:rFonts w:ascii="Segoe UI" w:hAnsi="Segoe UI"/>
              </w:rPr>
              <w:t>Contributes strategically at the local Executive Level in relation to all facets of the services and position the organisation for the future.</w:t>
            </w:r>
          </w:p>
          <w:p w14:paraId="14C7F33C" w14:textId="77777777" w:rsidR="007A3732" w:rsidRPr="00F91A39" w:rsidRDefault="007A3732" w:rsidP="00F91A39">
            <w:pPr>
              <w:pStyle w:val="ListParagraph"/>
              <w:numPr>
                <w:ilvl w:val="0"/>
                <w:numId w:val="37"/>
              </w:numPr>
              <w:overflowPunct w:val="0"/>
              <w:textAlignment w:val="baseline"/>
              <w:rPr>
                <w:rFonts w:ascii="Segoe UI" w:hAnsi="Segoe UI"/>
              </w:rPr>
            </w:pPr>
            <w:r w:rsidRPr="00F91A39">
              <w:rPr>
                <w:rFonts w:ascii="Segoe UI" w:hAnsi="Segoe UI"/>
              </w:rPr>
              <w:t xml:space="preserve">Provide leadership to and oversee the management of Pastoral Care Services including the day to day management where required and be accountable for the development at the local level of a safe, highly effective and quality pastoral care service. </w:t>
            </w:r>
          </w:p>
          <w:p w14:paraId="55CAF294" w14:textId="77777777" w:rsidR="007A3732" w:rsidRPr="00F91A39" w:rsidRDefault="007A3732" w:rsidP="00F91A39">
            <w:pPr>
              <w:pStyle w:val="ListParagraph"/>
              <w:numPr>
                <w:ilvl w:val="0"/>
                <w:numId w:val="37"/>
              </w:numPr>
              <w:overflowPunct w:val="0"/>
              <w:textAlignment w:val="baseline"/>
              <w:rPr>
                <w:rFonts w:ascii="Segoe UI" w:hAnsi="Segoe UI"/>
              </w:rPr>
            </w:pPr>
            <w:r w:rsidRPr="00F91A39">
              <w:rPr>
                <w:rFonts w:ascii="Segoe UI" w:hAnsi="Segoe UI"/>
              </w:rPr>
              <w:t>Provide leadership to and oversee the management the Volunteer Department in line with Best Practice Volunteer Standards</w:t>
            </w:r>
            <w:r w:rsidR="00823D3A" w:rsidRPr="00F91A39">
              <w:rPr>
                <w:rFonts w:ascii="Segoe UI" w:hAnsi="Segoe UI"/>
              </w:rPr>
              <w:t>.</w:t>
            </w:r>
          </w:p>
          <w:p w14:paraId="65C8F0EE" w14:textId="77777777" w:rsidR="007A3732" w:rsidRPr="00F91A39" w:rsidRDefault="007A3732" w:rsidP="00F91A39">
            <w:pPr>
              <w:pStyle w:val="ListParagraph"/>
              <w:numPr>
                <w:ilvl w:val="0"/>
                <w:numId w:val="37"/>
              </w:numPr>
              <w:overflowPunct w:val="0"/>
              <w:textAlignment w:val="baseline"/>
              <w:rPr>
                <w:rFonts w:ascii="Segoe UI" w:hAnsi="Segoe UI"/>
              </w:rPr>
            </w:pPr>
            <w:r w:rsidRPr="00F91A39">
              <w:rPr>
                <w:rFonts w:ascii="Segoe UI" w:hAnsi="Segoe UI"/>
              </w:rPr>
              <w:t>Work with the local Executive team to ensure the facility reflects Calvary’s Catholic identity</w:t>
            </w:r>
            <w:r w:rsidR="00F70D52" w:rsidRPr="00F91A39">
              <w:rPr>
                <w:rFonts w:ascii="Segoe UI" w:hAnsi="Segoe UI"/>
              </w:rPr>
              <w:t>,</w:t>
            </w:r>
            <w:r w:rsidRPr="00F91A39">
              <w:rPr>
                <w:rFonts w:ascii="Segoe UI" w:hAnsi="Segoe UI"/>
              </w:rPr>
              <w:t xml:space="preserve"> but still is welcoming to all</w:t>
            </w:r>
            <w:r w:rsidR="00F70D52" w:rsidRPr="00F91A39">
              <w:rPr>
                <w:rFonts w:ascii="Segoe UI" w:hAnsi="Segoe UI"/>
              </w:rPr>
              <w:t>,</w:t>
            </w:r>
            <w:r w:rsidRPr="00F91A39">
              <w:rPr>
                <w:rFonts w:ascii="Segoe UI" w:hAnsi="Segoe UI"/>
              </w:rPr>
              <w:t xml:space="preserve"> regardless of their backgrounds and faiths.</w:t>
            </w:r>
          </w:p>
          <w:p w14:paraId="68CFBA24" w14:textId="77777777" w:rsidR="007A3732" w:rsidRPr="00F91A39" w:rsidRDefault="007A3732" w:rsidP="00F91A39">
            <w:pPr>
              <w:pStyle w:val="ListParagraph"/>
              <w:numPr>
                <w:ilvl w:val="0"/>
                <w:numId w:val="37"/>
              </w:numPr>
              <w:overflowPunct w:val="0"/>
              <w:textAlignment w:val="baseline"/>
              <w:rPr>
                <w:rFonts w:ascii="Segoe UI" w:hAnsi="Segoe UI"/>
              </w:rPr>
            </w:pPr>
            <w:r w:rsidRPr="00F91A39">
              <w:rPr>
                <w:rFonts w:ascii="Segoe UI" w:hAnsi="Segoe UI"/>
              </w:rPr>
              <w:t>Regularly advise the General Manager and the Regional Director of Mission in relation to all outcomes related to the Mission Governance Framework and any emerging external and internal issues of non-comp</w:t>
            </w:r>
            <w:r w:rsidR="006F3C9F" w:rsidRPr="00F91A39">
              <w:rPr>
                <w:rFonts w:ascii="Segoe UI" w:hAnsi="Segoe UI"/>
              </w:rPr>
              <w:t>liance with ethical guidelines.</w:t>
            </w:r>
            <w:r w:rsidRPr="00F91A39">
              <w:rPr>
                <w:rFonts w:ascii="Segoe UI" w:hAnsi="Segoe UI"/>
              </w:rPr>
              <w:t xml:space="preserve"> </w:t>
            </w:r>
          </w:p>
          <w:p w14:paraId="0424F590" w14:textId="77777777" w:rsidR="009A475C" w:rsidRDefault="007A3732" w:rsidP="009A475C">
            <w:pPr>
              <w:pStyle w:val="ListParagraph"/>
              <w:numPr>
                <w:ilvl w:val="0"/>
                <w:numId w:val="37"/>
              </w:numPr>
              <w:overflowPunct w:val="0"/>
              <w:textAlignment w:val="baseline"/>
              <w:rPr>
                <w:rFonts w:ascii="Segoe UI" w:hAnsi="Segoe UI"/>
              </w:rPr>
            </w:pPr>
            <w:r w:rsidRPr="00F91A39">
              <w:rPr>
                <w:rFonts w:ascii="Segoe UI" w:hAnsi="Segoe UI"/>
              </w:rPr>
              <w:t>Ensure the services are aware of their obligations in regards to the oversight of chapels and sacred spaces, liturgical compliance, Diocesan protocols and the maintenance of heritage spaces, artworks and artefacts</w:t>
            </w:r>
            <w:r w:rsidR="00F91A39">
              <w:rPr>
                <w:rFonts w:ascii="Segoe UI" w:hAnsi="Segoe UI"/>
              </w:rPr>
              <w:t>.</w:t>
            </w:r>
          </w:p>
          <w:p w14:paraId="18ED39CE" w14:textId="77777777" w:rsidR="009A475C" w:rsidRPr="0089775C" w:rsidRDefault="009A475C" w:rsidP="009A475C">
            <w:pPr>
              <w:spacing w:line="276" w:lineRule="auto"/>
              <w:rPr>
                <w:rFonts w:ascii="Segoe UI" w:hAnsi="Segoe UI" w:cs="Segoe UI"/>
                <w:color w:val="7030A0"/>
              </w:rPr>
            </w:pPr>
            <w:r w:rsidRPr="00F91A39">
              <w:rPr>
                <w:rFonts w:ascii="Segoe UI" w:hAnsi="Segoe UI" w:cs="Segoe UI"/>
                <w:b/>
                <w:i/>
              </w:rPr>
              <w:t>WH&amp;S Responsibilities:</w:t>
            </w:r>
            <w:r w:rsidRPr="0089775C">
              <w:rPr>
                <w:rFonts w:ascii="Segoe UI" w:hAnsi="Segoe UI" w:cs="Segoe UI"/>
                <w:i/>
                <w:color w:val="7030A0"/>
              </w:rPr>
              <w:t xml:space="preserve"> </w:t>
            </w:r>
          </w:p>
          <w:p w14:paraId="5FCF58EB" w14:textId="77777777" w:rsidR="00BB6537" w:rsidRPr="00F91A39" w:rsidRDefault="00BB6537" w:rsidP="00F91A39">
            <w:pPr>
              <w:pStyle w:val="ListParagraph"/>
              <w:numPr>
                <w:ilvl w:val="0"/>
                <w:numId w:val="37"/>
              </w:numPr>
              <w:overflowPunct w:val="0"/>
              <w:textAlignment w:val="baseline"/>
              <w:rPr>
                <w:rFonts w:ascii="Segoe UI" w:hAnsi="Segoe UI"/>
              </w:rPr>
            </w:pPr>
            <w:r w:rsidRPr="00F91A39">
              <w:rPr>
                <w:rFonts w:ascii="Segoe UI" w:hAnsi="Segoe UI"/>
              </w:rPr>
              <w:t>Take</w:t>
            </w:r>
            <w:r w:rsidR="003D1E3F" w:rsidRPr="00F91A39">
              <w:rPr>
                <w:rFonts w:ascii="Segoe UI" w:hAnsi="Segoe UI"/>
              </w:rPr>
              <w:t>s</w:t>
            </w:r>
            <w:r w:rsidRPr="00F91A39">
              <w:rPr>
                <w:rFonts w:ascii="Segoe UI" w:hAnsi="Segoe UI"/>
              </w:rPr>
              <w:t xml:space="preserve"> reasonable care </w:t>
            </w:r>
            <w:r w:rsidR="006F3C9F" w:rsidRPr="00F91A39">
              <w:rPr>
                <w:rFonts w:ascii="Segoe UI" w:hAnsi="Segoe UI"/>
              </w:rPr>
              <w:t xml:space="preserve">for </w:t>
            </w:r>
            <w:r w:rsidRPr="00F91A39">
              <w:rPr>
                <w:rFonts w:ascii="Segoe UI" w:hAnsi="Segoe UI"/>
              </w:rPr>
              <w:t>own health and safety and the health and sa</w:t>
            </w:r>
            <w:r w:rsidR="00D81973" w:rsidRPr="00F91A39">
              <w:rPr>
                <w:rFonts w:ascii="Segoe UI" w:hAnsi="Segoe UI"/>
              </w:rPr>
              <w:t>fety of others in the workplace</w:t>
            </w:r>
            <w:r w:rsidR="00FC6850" w:rsidRPr="00F91A39">
              <w:rPr>
                <w:rFonts w:ascii="Segoe UI" w:hAnsi="Segoe UI"/>
              </w:rPr>
              <w:t>.</w:t>
            </w:r>
          </w:p>
          <w:p w14:paraId="30931B58" w14:textId="77777777" w:rsidR="00BB6537" w:rsidRPr="00F91A39" w:rsidRDefault="00BB6537" w:rsidP="009A475C">
            <w:pPr>
              <w:pStyle w:val="ListParagraph"/>
              <w:numPr>
                <w:ilvl w:val="0"/>
                <w:numId w:val="37"/>
              </w:numPr>
              <w:overflowPunct w:val="0"/>
              <w:textAlignment w:val="baseline"/>
              <w:rPr>
                <w:rFonts w:ascii="Segoe UI" w:hAnsi="Segoe UI"/>
              </w:rPr>
            </w:pPr>
            <w:r w:rsidRPr="00F91A39">
              <w:rPr>
                <w:rFonts w:ascii="Segoe UI" w:hAnsi="Segoe UI"/>
              </w:rPr>
              <w:t>Compl</w:t>
            </w:r>
            <w:r w:rsidR="003D1E3F" w:rsidRPr="00F91A39">
              <w:rPr>
                <w:rFonts w:ascii="Segoe UI" w:hAnsi="Segoe UI"/>
              </w:rPr>
              <w:t>ies</w:t>
            </w:r>
            <w:r w:rsidRPr="00F91A39">
              <w:rPr>
                <w:rFonts w:ascii="Segoe UI" w:hAnsi="Segoe UI"/>
              </w:rPr>
              <w:t xml:space="preserve"> with relevant Calvary WHS policies, procedures,</w:t>
            </w:r>
            <w:r w:rsidR="00D81973" w:rsidRPr="00F91A39">
              <w:rPr>
                <w:rFonts w:ascii="Segoe UI" w:hAnsi="Segoe UI"/>
              </w:rPr>
              <w:t xml:space="preserve"> work instructions and requests</w:t>
            </w:r>
            <w:r w:rsidR="00FC6850" w:rsidRPr="00F91A39">
              <w:rPr>
                <w:rFonts w:ascii="Segoe UI" w:hAnsi="Segoe UI"/>
              </w:rPr>
              <w:t>.</w:t>
            </w:r>
          </w:p>
          <w:p w14:paraId="168CCEFF" w14:textId="77777777" w:rsidR="00BB6537" w:rsidRPr="00F91A39" w:rsidRDefault="00BB6537" w:rsidP="009A475C">
            <w:pPr>
              <w:pStyle w:val="ListParagraph"/>
              <w:numPr>
                <w:ilvl w:val="0"/>
                <w:numId w:val="37"/>
              </w:numPr>
              <w:overflowPunct w:val="0"/>
              <w:textAlignment w:val="baseline"/>
              <w:rPr>
                <w:rFonts w:ascii="Segoe UI" w:hAnsi="Segoe UI"/>
              </w:rPr>
            </w:pPr>
            <w:r w:rsidRPr="00F91A39">
              <w:rPr>
                <w:rFonts w:ascii="Segoe UI" w:hAnsi="Segoe UI"/>
              </w:rPr>
              <w:t>Report</w:t>
            </w:r>
            <w:r w:rsidR="003D1E3F" w:rsidRPr="00F91A39">
              <w:rPr>
                <w:rFonts w:ascii="Segoe UI" w:hAnsi="Segoe UI"/>
              </w:rPr>
              <w:t>s</w:t>
            </w:r>
            <w:r w:rsidRPr="00F91A39">
              <w:rPr>
                <w:rFonts w:ascii="Segoe UI" w:hAnsi="Segoe UI"/>
              </w:rPr>
              <w:t xml:space="preserve"> to </w:t>
            </w:r>
            <w:r w:rsidR="003D1E3F" w:rsidRPr="00F91A39">
              <w:rPr>
                <w:rFonts w:ascii="Segoe UI" w:hAnsi="Segoe UI"/>
              </w:rPr>
              <w:t>their</w:t>
            </w:r>
            <w:r w:rsidRPr="00F91A39">
              <w:rPr>
                <w:rFonts w:ascii="Segoe UI" w:hAnsi="Segoe UI"/>
              </w:rPr>
              <w:t xml:space="preserve"> supervisor any incident or unsafe conditions w</w:t>
            </w:r>
            <w:r w:rsidR="00D81973" w:rsidRPr="00F91A39">
              <w:rPr>
                <w:rFonts w:ascii="Segoe UI" w:hAnsi="Segoe UI"/>
              </w:rPr>
              <w:t>hich come to attention</w:t>
            </w:r>
            <w:r w:rsidR="00FC6850" w:rsidRPr="00F91A39">
              <w:rPr>
                <w:rFonts w:ascii="Segoe UI" w:hAnsi="Segoe UI"/>
              </w:rPr>
              <w:t>.</w:t>
            </w:r>
          </w:p>
          <w:p w14:paraId="65C902CC" w14:textId="77777777" w:rsidR="006C102D" w:rsidRPr="006C102D" w:rsidRDefault="00BB6537" w:rsidP="00A75023">
            <w:pPr>
              <w:pStyle w:val="ListParagraph"/>
              <w:numPr>
                <w:ilvl w:val="0"/>
                <w:numId w:val="37"/>
              </w:numPr>
              <w:overflowPunct w:val="0"/>
              <w:spacing w:line="276" w:lineRule="auto"/>
              <w:textAlignment w:val="baseline"/>
              <w:rPr>
                <w:rFonts w:ascii="Segoe UI" w:hAnsi="Segoe UI"/>
                <w:color w:val="auto"/>
              </w:rPr>
            </w:pPr>
            <w:r w:rsidRPr="006C102D">
              <w:rPr>
                <w:rFonts w:ascii="Segoe UI" w:hAnsi="Segoe UI"/>
              </w:rPr>
              <w:t>Observe</w:t>
            </w:r>
            <w:r w:rsidR="003D1E3F" w:rsidRPr="006C102D">
              <w:rPr>
                <w:rFonts w:ascii="Segoe UI" w:hAnsi="Segoe UI"/>
              </w:rPr>
              <w:t>s</w:t>
            </w:r>
            <w:r w:rsidRPr="006C102D">
              <w:rPr>
                <w:rFonts w:ascii="Segoe UI" w:hAnsi="Segoe UI"/>
              </w:rPr>
              <w:t xml:space="preserve"> any additional requirements as outline</w:t>
            </w:r>
            <w:r w:rsidR="003D1E3F" w:rsidRPr="006C102D">
              <w:rPr>
                <w:rFonts w:ascii="Segoe UI" w:hAnsi="Segoe UI"/>
              </w:rPr>
              <w:t>d</w:t>
            </w:r>
            <w:r w:rsidRPr="006C102D">
              <w:rPr>
                <w:rFonts w:ascii="Segoe UI" w:hAnsi="Segoe UI"/>
              </w:rPr>
              <w:t xml:space="preserve"> in Calvary’s WHS Responsibilities, Authority and Accountability Table (published on Calvary</w:t>
            </w:r>
            <w:r w:rsidR="003D1E3F" w:rsidRPr="006C102D">
              <w:rPr>
                <w:rFonts w:ascii="Segoe UI" w:hAnsi="Segoe UI"/>
              </w:rPr>
              <w:t xml:space="preserve"> Connect</w:t>
            </w:r>
            <w:r w:rsidRPr="006C102D">
              <w:rPr>
                <w:rFonts w:ascii="Segoe UI" w:hAnsi="Segoe UI"/>
              </w:rPr>
              <w:t>).</w:t>
            </w:r>
          </w:p>
          <w:p w14:paraId="65E46AB9" w14:textId="363336C5" w:rsidR="00FD33FE" w:rsidRPr="006C102D" w:rsidRDefault="00000000" w:rsidP="00A75023">
            <w:pPr>
              <w:pStyle w:val="ListParagraph"/>
              <w:numPr>
                <w:ilvl w:val="0"/>
                <w:numId w:val="37"/>
              </w:numPr>
              <w:overflowPunct w:val="0"/>
              <w:spacing w:line="276" w:lineRule="auto"/>
              <w:textAlignment w:val="baseline"/>
              <w:rPr>
                <w:rFonts w:ascii="Segoe UI" w:hAnsi="Segoe UI"/>
                <w:color w:val="auto"/>
              </w:rPr>
            </w:pPr>
            <w:sdt>
              <w:sdtPr>
                <w:rPr>
                  <w:rFonts w:ascii="Segoe UI" w:hAnsi="Segoe UI"/>
                  <w:iCs/>
                  <w:color w:val="auto"/>
                </w:rPr>
                <w:id w:val="1334262734"/>
                <w:placeholder>
                  <w:docPart w:val="377C36BCB50E4DD5AFB96A1C2FD64910"/>
                </w:placeholder>
              </w:sdtPr>
              <w:sdtEndPr>
                <w:rPr>
                  <w:iCs w:val="0"/>
                  <w:color w:val="000000"/>
                </w:rPr>
              </w:sdtEndPr>
              <w:sdtContent>
                <w:r w:rsidR="00FD33FE" w:rsidRPr="006C102D">
                  <w:rPr>
                    <w:rFonts w:ascii="Segoe UI" w:hAnsi="Segoe UI"/>
                    <w:color w:val="auto"/>
                  </w:rPr>
                  <w:t>Mandatory Vaccination for all CHCK employees, compliant with NSW Health Policy PD2023_022</w:t>
                </w:r>
              </w:sdtContent>
            </w:sdt>
          </w:p>
          <w:p w14:paraId="06DF2516" w14:textId="77777777" w:rsidR="0050533A" w:rsidRPr="00F91A39" w:rsidRDefault="009A475C" w:rsidP="00F354CD">
            <w:pPr>
              <w:autoSpaceDE/>
              <w:autoSpaceDN/>
              <w:adjustRightInd/>
              <w:jc w:val="both"/>
              <w:rPr>
                <w:rFonts w:ascii="Segoe UI" w:hAnsi="Segoe UI" w:cs="Segoe UI"/>
                <w:b/>
                <w:i/>
              </w:rPr>
            </w:pPr>
            <w:r>
              <w:rPr>
                <w:rFonts w:ascii="Segoe UI" w:hAnsi="Segoe UI" w:cs="Segoe UI"/>
                <w:b/>
                <w:i/>
              </w:rPr>
              <w:t>Excellence in</w:t>
            </w:r>
            <w:r w:rsidR="004E177D">
              <w:rPr>
                <w:rFonts w:ascii="Segoe UI" w:hAnsi="Segoe UI" w:cs="Segoe UI"/>
                <w:b/>
                <w:i/>
              </w:rPr>
              <w:t xml:space="preserve"> </w:t>
            </w:r>
            <w:r w:rsidR="00F91A39">
              <w:rPr>
                <w:rFonts w:ascii="Segoe UI" w:hAnsi="Segoe UI" w:cs="Segoe UI"/>
                <w:b/>
                <w:i/>
              </w:rPr>
              <w:t>Service Development</w:t>
            </w:r>
            <w:r w:rsidR="004E177D">
              <w:rPr>
                <w:rFonts w:ascii="Segoe UI" w:hAnsi="Segoe UI" w:cs="Segoe UI"/>
                <w:b/>
                <w:i/>
              </w:rPr>
              <w:t>:</w:t>
            </w:r>
          </w:p>
          <w:p w14:paraId="399E635B" w14:textId="77777777" w:rsidR="00B81424" w:rsidRPr="00F91A39" w:rsidRDefault="00B81424" w:rsidP="00F91A39">
            <w:pPr>
              <w:pStyle w:val="ListParagraph"/>
              <w:numPr>
                <w:ilvl w:val="0"/>
                <w:numId w:val="37"/>
              </w:numPr>
              <w:overflowPunct w:val="0"/>
              <w:textAlignment w:val="baseline"/>
              <w:rPr>
                <w:rFonts w:ascii="Segoe UI" w:hAnsi="Segoe UI"/>
              </w:rPr>
            </w:pPr>
            <w:r w:rsidRPr="00F91A39">
              <w:rPr>
                <w:rFonts w:ascii="Segoe UI" w:hAnsi="Segoe UI"/>
              </w:rPr>
              <w:t>Ensure Calvary’s Discernment framework is integrated into local business processes, is understood by the local Executive team and heads of department and is demonstrably used by decision makers.</w:t>
            </w:r>
          </w:p>
          <w:p w14:paraId="0C5673E7" w14:textId="77777777" w:rsidR="00B81424" w:rsidRPr="00F91A39" w:rsidRDefault="00B81424" w:rsidP="00F91A39">
            <w:pPr>
              <w:pStyle w:val="ListParagraph"/>
              <w:numPr>
                <w:ilvl w:val="0"/>
                <w:numId w:val="37"/>
              </w:numPr>
              <w:overflowPunct w:val="0"/>
              <w:textAlignment w:val="baseline"/>
              <w:rPr>
                <w:rFonts w:ascii="Segoe UI" w:hAnsi="Segoe UI"/>
              </w:rPr>
            </w:pPr>
            <w:r w:rsidRPr="00F91A39">
              <w:rPr>
                <w:rFonts w:ascii="Segoe UI" w:hAnsi="Segoe UI"/>
              </w:rPr>
              <w:t>Work with the Service to develop strategies, initiatives and programs that communicate the mission and values of Calvary in a contemporary way.</w:t>
            </w:r>
          </w:p>
          <w:p w14:paraId="6BA91039" w14:textId="77777777" w:rsidR="00B81424" w:rsidRPr="00F91A39" w:rsidRDefault="00B81424" w:rsidP="00F91A39">
            <w:pPr>
              <w:pStyle w:val="ListParagraph"/>
              <w:numPr>
                <w:ilvl w:val="0"/>
                <w:numId w:val="37"/>
              </w:numPr>
              <w:overflowPunct w:val="0"/>
              <w:textAlignment w:val="baseline"/>
              <w:rPr>
                <w:rFonts w:ascii="Segoe UI" w:hAnsi="Segoe UI"/>
              </w:rPr>
            </w:pPr>
            <w:r w:rsidRPr="00F91A39">
              <w:rPr>
                <w:rFonts w:ascii="Segoe UI" w:hAnsi="Segoe UI"/>
              </w:rPr>
              <w:t>Develop orientation programs and formation education for staff, volunteers and contractors that enables each person to live their particular vocation in the Spirit of Calvary.</w:t>
            </w:r>
          </w:p>
          <w:p w14:paraId="4FE05A76" w14:textId="77777777" w:rsidR="00B81424" w:rsidRPr="00F91A39" w:rsidRDefault="00B81424" w:rsidP="00F91A39">
            <w:pPr>
              <w:pStyle w:val="ListParagraph"/>
              <w:numPr>
                <w:ilvl w:val="0"/>
                <w:numId w:val="37"/>
              </w:numPr>
              <w:overflowPunct w:val="0"/>
              <w:textAlignment w:val="baseline"/>
              <w:rPr>
                <w:rFonts w:ascii="Segoe UI" w:hAnsi="Segoe UI"/>
              </w:rPr>
            </w:pPr>
            <w:r w:rsidRPr="00F91A39">
              <w:rPr>
                <w:rFonts w:ascii="Segoe UI" w:hAnsi="Segoe UI"/>
              </w:rPr>
              <w:t>Explore opportunities to collaborate with other Calvary mission leaders to integrate and leverage the wider Calvary group.</w:t>
            </w:r>
          </w:p>
          <w:p w14:paraId="6CFB2F2A" w14:textId="77777777" w:rsidR="004E7234" w:rsidRPr="00F91A39" w:rsidRDefault="004E7234" w:rsidP="00F91A39">
            <w:pPr>
              <w:pStyle w:val="ListParagraph"/>
              <w:numPr>
                <w:ilvl w:val="0"/>
                <w:numId w:val="37"/>
              </w:numPr>
              <w:overflowPunct w:val="0"/>
              <w:textAlignment w:val="baseline"/>
              <w:rPr>
                <w:rFonts w:ascii="Segoe UI" w:hAnsi="Segoe UI"/>
              </w:rPr>
            </w:pPr>
            <w:r w:rsidRPr="00F91A39">
              <w:rPr>
                <w:rFonts w:ascii="Segoe UI" w:hAnsi="Segoe UI"/>
              </w:rPr>
              <w:t>Promotes care-related initiatives in support of people most vulnerable and at-risk in the community, which are demonstrably valued by them.</w:t>
            </w:r>
          </w:p>
          <w:p w14:paraId="7B4D5757" w14:textId="77777777" w:rsidR="004E7234" w:rsidRPr="00F91A39" w:rsidRDefault="004E7234" w:rsidP="00F91A39">
            <w:pPr>
              <w:pStyle w:val="ListParagraph"/>
              <w:numPr>
                <w:ilvl w:val="0"/>
                <w:numId w:val="37"/>
              </w:numPr>
              <w:overflowPunct w:val="0"/>
              <w:textAlignment w:val="baseline"/>
              <w:rPr>
                <w:rFonts w:ascii="Segoe UI" w:hAnsi="Segoe UI"/>
              </w:rPr>
            </w:pPr>
            <w:r w:rsidRPr="00F91A39">
              <w:rPr>
                <w:rFonts w:ascii="Segoe UI" w:hAnsi="Segoe UI"/>
              </w:rPr>
              <w:t>Champions ‘think global, act local” environmental plans of action.</w:t>
            </w:r>
          </w:p>
          <w:p w14:paraId="611C92D3" w14:textId="77777777" w:rsidR="0050533A" w:rsidRPr="00F91A39" w:rsidRDefault="0050533A" w:rsidP="00F354CD">
            <w:pPr>
              <w:autoSpaceDE/>
              <w:autoSpaceDN/>
              <w:adjustRightInd/>
              <w:jc w:val="both"/>
              <w:rPr>
                <w:rFonts w:ascii="Segoe UI" w:hAnsi="Segoe UI" w:cs="Segoe UI"/>
                <w:b/>
                <w:i/>
              </w:rPr>
            </w:pPr>
            <w:r w:rsidRPr="00F91A39">
              <w:rPr>
                <w:rFonts w:ascii="Segoe UI" w:hAnsi="Segoe UI" w:cs="Segoe UI"/>
                <w:b/>
                <w:i/>
              </w:rPr>
              <w:t>Community Engagement</w:t>
            </w:r>
          </w:p>
          <w:p w14:paraId="203989FD" w14:textId="77777777" w:rsidR="00294605" w:rsidRPr="00F91A39" w:rsidRDefault="00294605" w:rsidP="00F91A39">
            <w:pPr>
              <w:pStyle w:val="ListParagraph"/>
              <w:numPr>
                <w:ilvl w:val="0"/>
                <w:numId w:val="37"/>
              </w:numPr>
              <w:overflowPunct w:val="0"/>
              <w:textAlignment w:val="baseline"/>
              <w:rPr>
                <w:rFonts w:ascii="Segoe UI" w:hAnsi="Segoe UI"/>
              </w:rPr>
            </w:pPr>
            <w:r w:rsidRPr="00F91A39">
              <w:rPr>
                <w:rFonts w:ascii="Segoe UI" w:hAnsi="Segoe UI"/>
              </w:rPr>
              <w:t>Build and maintain strong relationships with staff and those who support patients and their families, to ensure clear and open communication on all matters related to mission, ethics, culture, and person-centred high quality care within the services of Calvary Kogarah.</w:t>
            </w:r>
          </w:p>
          <w:p w14:paraId="5A6F6083" w14:textId="77777777" w:rsidR="00294605" w:rsidRPr="00F91A39" w:rsidRDefault="00294605" w:rsidP="00F91A39">
            <w:pPr>
              <w:pStyle w:val="ListParagraph"/>
              <w:numPr>
                <w:ilvl w:val="0"/>
                <w:numId w:val="37"/>
              </w:numPr>
              <w:overflowPunct w:val="0"/>
              <w:textAlignment w:val="baseline"/>
              <w:rPr>
                <w:rFonts w:ascii="Segoe UI" w:hAnsi="Segoe UI"/>
              </w:rPr>
            </w:pPr>
            <w:r w:rsidRPr="00F91A39">
              <w:rPr>
                <w:rFonts w:ascii="Segoe UI" w:hAnsi="Segoe UI"/>
              </w:rPr>
              <w:t>Develop and maintain integral relationships with local Church communities, local LCM Sisters, other faith traditions and key cultural groups and agencies for the benefit of the mission and to improve access for patients and clients to effective health, aged and home care services.</w:t>
            </w:r>
          </w:p>
          <w:p w14:paraId="7DD664DE" w14:textId="77777777" w:rsidR="00EC7818" w:rsidRPr="00F91A39" w:rsidRDefault="00EC7818" w:rsidP="00F91A39">
            <w:pPr>
              <w:pStyle w:val="ListParagraph"/>
              <w:numPr>
                <w:ilvl w:val="0"/>
                <w:numId w:val="37"/>
              </w:numPr>
              <w:overflowPunct w:val="0"/>
              <w:textAlignment w:val="baseline"/>
              <w:rPr>
                <w:rFonts w:ascii="Segoe UI" w:hAnsi="Segoe UI"/>
              </w:rPr>
            </w:pPr>
            <w:r w:rsidRPr="00F91A39">
              <w:rPr>
                <w:rFonts w:ascii="Segoe UI" w:hAnsi="Segoe UI"/>
              </w:rPr>
              <w:lastRenderedPageBreak/>
              <w:t>Takes executive responsibility for ensuring that the service partners with consumers at every level.</w:t>
            </w:r>
          </w:p>
          <w:p w14:paraId="24E88C57" w14:textId="77777777" w:rsidR="004E7234" w:rsidRPr="00F91A39" w:rsidRDefault="004E7234" w:rsidP="00F91A39">
            <w:pPr>
              <w:pStyle w:val="ListParagraph"/>
              <w:numPr>
                <w:ilvl w:val="0"/>
                <w:numId w:val="37"/>
              </w:numPr>
              <w:overflowPunct w:val="0"/>
              <w:textAlignment w:val="baseline"/>
              <w:rPr>
                <w:rFonts w:ascii="Segoe UI" w:hAnsi="Segoe UI"/>
              </w:rPr>
            </w:pPr>
            <w:r w:rsidRPr="00F91A39">
              <w:rPr>
                <w:rFonts w:ascii="Segoe UI" w:hAnsi="Segoe UI"/>
              </w:rPr>
              <w:t>Develops and maintains effective professional relationships with all stakeholders.</w:t>
            </w:r>
          </w:p>
          <w:p w14:paraId="085CAA78" w14:textId="77777777" w:rsidR="00F91A39" w:rsidRPr="00F91A39" w:rsidRDefault="004E7234" w:rsidP="00F91A39">
            <w:pPr>
              <w:pStyle w:val="ListParagraph"/>
              <w:numPr>
                <w:ilvl w:val="0"/>
                <w:numId w:val="37"/>
              </w:numPr>
              <w:overflowPunct w:val="0"/>
              <w:textAlignment w:val="baseline"/>
              <w:rPr>
                <w:rFonts w:ascii="Segoe UI" w:hAnsi="Segoe UI"/>
              </w:rPr>
            </w:pPr>
            <w:r w:rsidRPr="00F91A39">
              <w:rPr>
                <w:rFonts w:ascii="Segoe UI" w:hAnsi="Segoe UI"/>
              </w:rPr>
              <w:t xml:space="preserve">Liaises with other Calvary Directors of </w:t>
            </w:r>
            <w:r w:rsidR="00015FA6" w:rsidRPr="00F91A39">
              <w:rPr>
                <w:rFonts w:ascii="Segoe UI" w:hAnsi="Segoe UI"/>
              </w:rPr>
              <w:t xml:space="preserve">Mission Integration, Regional Directors of </w:t>
            </w:r>
            <w:r w:rsidRPr="00F91A39">
              <w:rPr>
                <w:rFonts w:ascii="Segoe UI" w:hAnsi="Segoe UI"/>
              </w:rPr>
              <w:t>Mission and Executive members to ensure the development of consistent practice across the organisation.</w:t>
            </w:r>
          </w:p>
        </w:tc>
      </w:tr>
      <w:tr w:rsidR="0050533A" w:rsidRPr="0050533A" w14:paraId="7D0C500C" w14:textId="77777777" w:rsidTr="0050533A">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14:paraId="530835FF" w14:textId="77777777" w:rsidR="0050533A" w:rsidRPr="0050533A" w:rsidRDefault="0050533A" w:rsidP="0050533A">
            <w:pPr>
              <w:rPr>
                <w:rFonts w:ascii="Calibri" w:hAnsi="Calibri" w:cs="Calibri"/>
                <w:b/>
                <w:color w:val="FFFFFF" w:themeColor="background1"/>
              </w:rPr>
            </w:pPr>
            <w:r>
              <w:rPr>
                <w:rFonts w:ascii="Calibri" w:hAnsi="Calibri" w:cs="Calibri"/>
                <w:b/>
                <w:color w:val="FFFFFF" w:themeColor="background1"/>
              </w:rPr>
              <w:lastRenderedPageBreak/>
              <w:t>Key Relationships</w:t>
            </w:r>
          </w:p>
        </w:tc>
      </w:tr>
      <w:tr w:rsidR="0050533A" w:rsidRPr="002B50DC" w14:paraId="1E04CE8F" w14:textId="77777777" w:rsidTr="00F91A39">
        <w:trPr>
          <w:trHeight w:val="510"/>
        </w:trPr>
        <w:tc>
          <w:tcPr>
            <w:tcW w:w="2254" w:type="dxa"/>
          </w:tcPr>
          <w:p w14:paraId="5C67E973" w14:textId="77777777" w:rsidR="0050533A" w:rsidRPr="00F91A39" w:rsidRDefault="0050533A" w:rsidP="0050533A">
            <w:pPr>
              <w:rPr>
                <w:rFonts w:ascii="Segoe UI" w:hAnsi="Segoe UI" w:cs="Segoe UI"/>
              </w:rPr>
            </w:pPr>
            <w:r w:rsidRPr="00F91A39">
              <w:rPr>
                <w:rFonts w:ascii="Segoe UI" w:hAnsi="Segoe UI" w:cs="Segoe UI"/>
              </w:rPr>
              <w:t>Internal:</w:t>
            </w:r>
          </w:p>
        </w:tc>
        <w:tc>
          <w:tcPr>
            <w:tcW w:w="8094" w:type="dxa"/>
            <w:gridSpan w:val="5"/>
          </w:tcPr>
          <w:p w14:paraId="1973BBD1" w14:textId="77777777" w:rsidR="0050533A" w:rsidRPr="00F91A39" w:rsidRDefault="0050533A" w:rsidP="00F354CD">
            <w:pPr>
              <w:numPr>
                <w:ilvl w:val="0"/>
                <w:numId w:val="27"/>
              </w:numPr>
              <w:overflowPunct w:val="0"/>
              <w:spacing w:after="0"/>
              <w:jc w:val="both"/>
              <w:textAlignment w:val="baseline"/>
              <w:rPr>
                <w:rFonts w:ascii="Segoe UI" w:hAnsi="Segoe UI" w:cs="Segoe UI"/>
                <w:color w:val="auto"/>
              </w:rPr>
            </w:pPr>
            <w:r w:rsidRPr="00F91A39">
              <w:rPr>
                <w:rFonts w:ascii="Segoe UI" w:hAnsi="Segoe UI" w:cs="Segoe UI"/>
                <w:color w:val="auto"/>
              </w:rPr>
              <w:t>Executive</w:t>
            </w:r>
            <w:r w:rsidR="00C64EED" w:rsidRPr="00F91A39">
              <w:rPr>
                <w:rFonts w:ascii="Segoe UI" w:hAnsi="Segoe UI" w:cs="Segoe UI"/>
                <w:color w:val="auto"/>
              </w:rPr>
              <w:t xml:space="preserve">, Heads of Department </w:t>
            </w:r>
            <w:r w:rsidRPr="00F91A39">
              <w:rPr>
                <w:rFonts w:ascii="Segoe UI" w:hAnsi="Segoe UI" w:cs="Segoe UI"/>
                <w:color w:val="auto"/>
              </w:rPr>
              <w:t>and all staff</w:t>
            </w:r>
          </w:p>
          <w:p w14:paraId="07F90F01" w14:textId="77777777" w:rsidR="00C64EED" w:rsidRPr="00F91A39" w:rsidRDefault="00C64EED" w:rsidP="00D81973">
            <w:pPr>
              <w:numPr>
                <w:ilvl w:val="0"/>
                <w:numId w:val="27"/>
              </w:numPr>
              <w:overflowPunct w:val="0"/>
              <w:spacing w:before="0" w:after="0"/>
              <w:jc w:val="both"/>
              <w:textAlignment w:val="baseline"/>
              <w:rPr>
                <w:rFonts w:ascii="Segoe UI" w:hAnsi="Segoe UI" w:cs="Segoe UI"/>
                <w:color w:val="auto"/>
              </w:rPr>
            </w:pPr>
            <w:r w:rsidRPr="00F91A39">
              <w:rPr>
                <w:rFonts w:ascii="Segoe UI" w:hAnsi="Segoe UI" w:cs="Segoe UI"/>
                <w:color w:val="auto"/>
              </w:rPr>
              <w:t>Regional Director of Mission and Regional CEO</w:t>
            </w:r>
          </w:p>
          <w:p w14:paraId="78C1572D" w14:textId="77777777" w:rsidR="0050533A" w:rsidRPr="00F91A39" w:rsidRDefault="00C64EED" w:rsidP="0050533A">
            <w:pPr>
              <w:numPr>
                <w:ilvl w:val="0"/>
                <w:numId w:val="27"/>
              </w:numPr>
              <w:overflowPunct w:val="0"/>
              <w:spacing w:before="0" w:after="0"/>
              <w:jc w:val="both"/>
              <w:textAlignment w:val="baseline"/>
              <w:rPr>
                <w:rFonts w:ascii="Segoe UI" w:hAnsi="Segoe UI" w:cs="Segoe UI"/>
                <w:color w:val="auto"/>
              </w:rPr>
            </w:pPr>
            <w:r w:rsidRPr="00F91A39">
              <w:rPr>
                <w:rFonts w:ascii="Segoe UI" w:hAnsi="Segoe UI" w:cs="Segoe UI"/>
                <w:color w:val="auto"/>
              </w:rPr>
              <w:t xml:space="preserve">National Director of </w:t>
            </w:r>
            <w:r w:rsidR="0050533A" w:rsidRPr="00F91A39">
              <w:rPr>
                <w:rFonts w:ascii="Segoe UI" w:hAnsi="Segoe UI" w:cs="Segoe UI"/>
                <w:color w:val="auto"/>
              </w:rPr>
              <w:t>Mission and other National Executive</w:t>
            </w:r>
            <w:r w:rsidRPr="00F91A39">
              <w:rPr>
                <w:rFonts w:ascii="Segoe UI" w:hAnsi="Segoe UI" w:cs="Segoe UI"/>
                <w:color w:val="auto"/>
              </w:rPr>
              <w:t xml:space="preserve"> Leadership Team members</w:t>
            </w:r>
          </w:p>
          <w:p w14:paraId="2C3A53EF" w14:textId="77777777" w:rsidR="00F70D52" w:rsidRPr="00F91A39" w:rsidRDefault="00F70D52" w:rsidP="00FC6850">
            <w:pPr>
              <w:numPr>
                <w:ilvl w:val="0"/>
                <w:numId w:val="27"/>
              </w:numPr>
              <w:overflowPunct w:val="0"/>
              <w:spacing w:before="0" w:after="0"/>
              <w:jc w:val="both"/>
              <w:textAlignment w:val="baseline"/>
              <w:rPr>
                <w:rFonts w:ascii="Segoe UI" w:hAnsi="Segoe UI" w:cs="Segoe UI"/>
                <w:color w:val="auto"/>
              </w:rPr>
            </w:pPr>
            <w:r w:rsidRPr="00F91A39">
              <w:rPr>
                <w:rFonts w:ascii="Segoe UI" w:hAnsi="Segoe UI" w:cs="Segoe UI"/>
                <w:color w:val="auto"/>
              </w:rPr>
              <w:t>National Mission personnel</w:t>
            </w:r>
          </w:p>
          <w:p w14:paraId="54B2B198" w14:textId="77777777" w:rsidR="00FC6850" w:rsidRPr="00F91A39" w:rsidRDefault="00FC6850" w:rsidP="00FC6850">
            <w:pPr>
              <w:numPr>
                <w:ilvl w:val="0"/>
                <w:numId w:val="27"/>
              </w:numPr>
              <w:overflowPunct w:val="0"/>
              <w:spacing w:before="0" w:after="0"/>
              <w:jc w:val="both"/>
              <w:textAlignment w:val="baseline"/>
              <w:rPr>
                <w:rFonts w:ascii="Segoe UI" w:hAnsi="Segoe UI" w:cs="Segoe UI"/>
                <w:color w:val="auto"/>
              </w:rPr>
            </w:pPr>
            <w:r w:rsidRPr="00F91A39">
              <w:rPr>
                <w:rFonts w:ascii="Segoe UI" w:hAnsi="Segoe UI" w:cs="Segoe UI"/>
                <w:color w:val="auto"/>
              </w:rPr>
              <w:t xml:space="preserve">Pastoral Care </w:t>
            </w:r>
            <w:r w:rsidR="00160252" w:rsidRPr="00F91A39">
              <w:rPr>
                <w:rFonts w:ascii="Segoe UI" w:hAnsi="Segoe UI" w:cs="Segoe UI"/>
                <w:color w:val="auto"/>
              </w:rPr>
              <w:t>M</w:t>
            </w:r>
            <w:r w:rsidRPr="00F91A39">
              <w:rPr>
                <w:rFonts w:ascii="Segoe UI" w:hAnsi="Segoe UI" w:cs="Segoe UI"/>
                <w:color w:val="auto"/>
              </w:rPr>
              <w:t>anager and staff</w:t>
            </w:r>
          </w:p>
          <w:p w14:paraId="6653EFC7" w14:textId="77777777" w:rsidR="009463DB" w:rsidRPr="00F91A39" w:rsidRDefault="0050533A" w:rsidP="0050533A">
            <w:pPr>
              <w:numPr>
                <w:ilvl w:val="0"/>
                <w:numId w:val="27"/>
              </w:numPr>
              <w:overflowPunct w:val="0"/>
              <w:spacing w:before="0" w:after="0"/>
              <w:jc w:val="both"/>
              <w:textAlignment w:val="baseline"/>
              <w:rPr>
                <w:rFonts w:ascii="Segoe UI" w:hAnsi="Segoe UI" w:cs="Segoe UI"/>
                <w:color w:val="auto"/>
              </w:rPr>
            </w:pPr>
            <w:r w:rsidRPr="00F91A39">
              <w:rPr>
                <w:rFonts w:ascii="Segoe UI" w:hAnsi="Segoe UI" w:cs="Segoe UI"/>
                <w:color w:val="auto"/>
              </w:rPr>
              <w:t>Volunteers</w:t>
            </w:r>
          </w:p>
          <w:p w14:paraId="3D22A426" w14:textId="77777777" w:rsidR="0050533A" w:rsidRPr="00F91A39" w:rsidRDefault="0050533A" w:rsidP="0050533A">
            <w:pPr>
              <w:numPr>
                <w:ilvl w:val="0"/>
                <w:numId w:val="27"/>
              </w:numPr>
              <w:overflowPunct w:val="0"/>
              <w:spacing w:before="0" w:after="0"/>
              <w:jc w:val="both"/>
              <w:textAlignment w:val="baseline"/>
              <w:rPr>
                <w:rFonts w:ascii="Segoe UI" w:hAnsi="Segoe UI" w:cs="Segoe UI"/>
                <w:color w:val="auto"/>
              </w:rPr>
            </w:pPr>
            <w:r w:rsidRPr="00F91A39">
              <w:rPr>
                <w:rFonts w:ascii="Segoe UI" w:hAnsi="Segoe UI" w:cs="Segoe UI"/>
                <w:color w:val="auto"/>
              </w:rPr>
              <w:t>Other Calvary Services</w:t>
            </w:r>
          </w:p>
          <w:p w14:paraId="75000D22" w14:textId="77777777" w:rsidR="00BB6537" w:rsidRPr="00F91A39" w:rsidRDefault="0050533A" w:rsidP="00F354CD">
            <w:pPr>
              <w:numPr>
                <w:ilvl w:val="0"/>
                <w:numId w:val="27"/>
              </w:numPr>
              <w:overflowPunct w:val="0"/>
              <w:spacing w:before="0"/>
              <w:jc w:val="both"/>
              <w:textAlignment w:val="baseline"/>
              <w:rPr>
                <w:rFonts w:ascii="Segoe UI" w:hAnsi="Segoe UI" w:cs="Segoe UI"/>
                <w:color w:val="auto"/>
              </w:rPr>
            </w:pPr>
            <w:r w:rsidRPr="00F91A39">
              <w:rPr>
                <w:rFonts w:ascii="Segoe UI" w:hAnsi="Segoe UI" w:cs="Segoe UI"/>
                <w:color w:val="auto"/>
              </w:rPr>
              <w:t>Local LCM community members</w:t>
            </w:r>
          </w:p>
        </w:tc>
      </w:tr>
      <w:tr w:rsidR="0050533A" w:rsidRPr="000E3D62" w14:paraId="7A83E9CA" w14:textId="77777777" w:rsidTr="00F91A39">
        <w:trPr>
          <w:trHeight w:val="510"/>
        </w:trPr>
        <w:tc>
          <w:tcPr>
            <w:tcW w:w="2254" w:type="dxa"/>
          </w:tcPr>
          <w:p w14:paraId="39750B82" w14:textId="77777777" w:rsidR="0050533A" w:rsidRPr="00F91A39" w:rsidRDefault="0050533A" w:rsidP="0050533A">
            <w:pPr>
              <w:rPr>
                <w:rFonts w:ascii="Segoe UI" w:hAnsi="Segoe UI" w:cs="Segoe UI"/>
              </w:rPr>
            </w:pPr>
            <w:r w:rsidRPr="00F91A39">
              <w:rPr>
                <w:rFonts w:ascii="Segoe UI" w:hAnsi="Segoe UI" w:cs="Segoe UI"/>
              </w:rPr>
              <w:t>External:</w:t>
            </w:r>
          </w:p>
        </w:tc>
        <w:tc>
          <w:tcPr>
            <w:tcW w:w="8094" w:type="dxa"/>
            <w:gridSpan w:val="5"/>
          </w:tcPr>
          <w:p w14:paraId="5A473F9C" w14:textId="77777777" w:rsidR="0050533A" w:rsidRPr="00F91A39" w:rsidRDefault="0050533A" w:rsidP="00F354CD">
            <w:pPr>
              <w:pStyle w:val="ListParagraph"/>
              <w:numPr>
                <w:ilvl w:val="0"/>
                <w:numId w:val="14"/>
              </w:numPr>
              <w:tabs>
                <w:tab w:val="left" w:pos="2550"/>
              </w:tabs>
              <w:spacing w:before="120"/>
              <w:ind w:left="357" w:hanging="357"/>
              <w:rPr>
                <w:rFonts w:ascii="Segoe UI" w:hAnsi="Segoe UI"/>
                <w:color w:val="auto"/>
              </w:rPr>
            </w:pPr>
            <w:r w:rsidRPr="00F91A39">
              <w:rPr>
                <w:rFonts w:ascii="Segoe UI" w:hAnsi="Segoe UI"/>
                <w:color w:val="auto"/>
              </w:rPr>
              <w:t>Church officials and representatives</w:t>
            </w:r>
          </w:p>
          <w:p w14:paraId="7A602526" w14:textId="77777777" w:rsidR="009463DB" w:rsidRPr="00F91A39" w:rsidRDefault="009463DB" w:rsidP="0050533A">
            <w:pPr>
              <w:pStyle w:val="ListParagraph"/>
              <w:numPr>
                <w:ilvl w:val="0"/>
                <w:numId w:val="14"/>
              </w:numPr>
              <w:tabs>
                <w:tab w:val="left" w:pos="2550"/>
              </w:tabs>
              <w:ind w:left="360"/>
              <w:rPr>
                <w:rFonts w:ascii="Segoe UI" w:hAnsi="Segoe UI"/>
                <w:color w:val="auto"/>
              </w:rPr>
            </w:pPr>
            <w:r w:rsidRPr="00F91A39">
              <w:rPr>
                <w:rFonts w:ascii="Segoe UI" w:hAnsi="Segoe UI"/>
                <w:color w:val="auto"/>
              </w:rPr>
              <w:t xml:space="preserve">Ecumenical and Interfaith Groups </w:t>
            </w:r>
          </w:p>
          <w:p w14:paraId="557E2F12" w14:textId="77777777" w:rsidR="0050533A" w:rsidRPr="00F91A39" w:rsidRDefault="0050533A" w:rsidP="0050533A">
            <w:pPr>
              <w:pStyle w:val="ListParagraph"/>
              <w:numPr>
                <w:ilvl w:val="0"/>
                <w:numId w:val="14"/>
              </w:numPr>
              <w:tabs>
                <w:tab w:val="left" w:pos="2550"/>
              </w:tabs>
              <w:ind w:left="360"/>
              <w:rPr>
                <w:rFonts w:ascii="Segoe UI" w:hAnsi="Segoe UI"/>
                <w:color w:val="auto"/>
              </w:rPr>
            </w:pPr>
            <w:r w:rsidRPr="00F91A39">
              <w:rPr>
                <w:rFonts w:ascii="Segoe UI" w:hAnsi="Segoe UI"/>
                <w:color w:val="auto"/>
              </w:rPr>
              <w:t>Local community groups and organisations</w:t>
            </w:r>
          </w:p>
          <w:p w14:paraId="64E0A093" w14:textId="77777777" w:rsidR="009463DB" w:rsidRPr="00F91A39" w:rsidRDefault="009463DB" w:rsidP="0050533A">
            <w:pPr>
              <w:pStyle w:val="ListParagraph"/>
              <w:numPr>
                <w:ilvl w:val="0"/>
                <w:numId w:val="14"/>
              </w:numPr>
              <w:tabs>
                <w:tab w:val="left" w:pos="2550"/>
              </w:tabs>
              <w:ind w:left="360"/>
              <w:rPr>
                <w:rFonts w:ascii="Segoe UI" w:hAnsi="Segoe UI"/>
                <w:color w:val="auto"/>
              </w:rPr>
            </w:pPr>
            <w:r w:rsidRPr="00F91A39">
              <w:rPr>
                <w:rFonts w:ascii="Segoe UI" w:hAnsi="Segoe UI"/>
                <w:color w:val="auto"/>
              </w:rPr>
              <w:t>Consumer Advisory Group</w:t>
            </w:r>
          </w:p>
          <w:p w14:paraId="187D1BD8" w14:textId="77777777" w:rsidR="009463DB" w:rsidRPr="00F91A39" w:rsidRDefault="009463DB" w:rsidP="0050533A">
            <w:pPr>
              <w:pStyle w:val="ListParagraph"/>
              <w:numPr>
                <w:ilvl w:val="0"/>
                <w:numId w:val="14"/>
              </w:numPr>
              <w:tabs>
                <w:tab w:val="left" w:pos="2550"/>
              </w:tabs>
              <w:ind w:left="360"/>
              <w:rPr>
                <w:rFonts w:ascii="Segoe UI" w:hAnsi="Segoe UI"/>
                <w:color w:val="auto"/>
              </w:rPr>
            </w:pPr>
            <w:r w:rsidRPr="00F91A39">
              <w:rPr>
                <w:rFonts w:ascii="Segoe UI" w:hAnsi="Segoe UI"/>
                <w:color w:val="auto"/>
              </w:rPr>
              <w:t>Calvary Community Council</w:t>
            </w:r>
          </w:p>
          <w:p w14:paraId="12A1EB4A" w14:textId="77777777" w:rsidR="009463DB" w:rsidRPr="00F91A39" w:rsidRDefault="009463DB" w:rsidP="0050533A">
            <w:pPr>
              <w:pStyle w:val="ListParagraph"/>
              <w:numPr>
                <w:ilvl w:val="0"/>
                <w:numId w:val="14"/>
              </w:numPr>
              <w:tabs>
                <w:tab w:val="left" w:pos="2550"/>
              </w:tabs>
              <w:ind w:left="360"/>
              <w:rPr>
                <w:rFonts w:ascii="Segoe UI" w:hAnsi="Segoe UI"/>
                <w:color w:val="auto"/>
              </w:rPr>
            </w:pPr>
            <w:r w:rsidRPr="00F91A39">
              <w:rPr>
                <w:rFonts w:ascii="Segoe UI" w:hAnsi="Segoe UI"/>
                <w:color w:val="auto"/>
              </w:rPr>
              <w:t xml:space="preserve">Clinical Research and Ethics Committee </w:t>
            </w:r>
          </w:p>
          <w:p w14:paraId="68CC23BD" w14:textId="77777777" w:rsidR="00BB6537" w:rsidRPr="00F91A39" w:rsidRDefault="0050533A" w:rsidP="00F354CD">
            <w:pPr>
              <w:pStyle w:val="ListParagraph"/>
              <w:numPr>
                <w:ilvl w:val="0"/>
                <w:numId w:val="14"/>
              </w:numPr>
              <w:tabs>
                <w:tab w:val="left" w:pos="2550"/>
              </w:tabs>
              <w:spacing w:after="120"/>
              <w:ind w:left="357" w:hanging="357"/>
              <w:rPr>
                <w:rFonts w:ascii="Segoe UI" w:hAnsi="Segoe UI"/>
                <w:color w:val="auto"/>
              </w:rPr>
            </w:pPr>
            <w:r w:rsidRPr="00F91A39">
              <w:rPr>
                <w:rFonts w:ascii="Segoe UI" w:hAnsi="Segoe UI"/>
                <w:color w:val="auto"/>
              </w:rPr>
              <w:t>Industry stakeholders</w:t>
            </w:r>
          </w:p>
        </w:tc>
      </w:tr>
      <w:tr w:rsidR="0050533A" w:rsidRPr="007C7B2B" w14:paraId="51F26B57" w14:textId="77777777" w:rsidTr="0050533A">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14:paraId="31ACEC4F" w14:textId="77777777" w:rsidR="0050533A" w:rsidRPr="00F91A39" w:rsidRDefault="0050533A" w:rsidP="0050533A">
            <w:pPr>
              <w:rPr>
                <w:rFonts w:ascii="Segoe UI" w:hAnsi="Segoe UI" w:cs="Segoe UI"/>
                <w:b/>
                <w:color w:val="FF0000"/>
              </w:rPr>
            </w:pPr>
            <w:r w:rsidRPr="00F91A39">
              <w:rPr>
                <w:rFonts w:ascii="Segoe UI" w:hAnsi="Segoe UI" w:cs="Segoe UI"/>
                <w:b/>
                <w:color w:val="FFFFFF" w:themeColor="background1"/>
              </w:rPr>
              <w:t>Position Impact</w:t>
            </w:r>
          </w:p>
        </w:tc>
      </w:tr>
      <w:tr w:rsidR="0050533A" w:rsidRPr="001C68B7" w14:paraId="0DAE270E" w14:textId="77777777" w:rsidTr="00F91A39">
        <w:trPr>
          <w:trHeight w:val="749"/>
        </w:trPr>
        <w:tc>
          <w:tcPr>
            <w:tcW w:w="2254" w:type="dxa"/>
          </w:tcPr>
          <w:p w14:paraId="5C0CBDDF" w14:textId="77777777" w:rsidR="0050533A" w:rsidRPr="00F91A39" w:rsidRDefault="0050533A" w:rsidP="0050533A">
            <w:pPr>
              <w:rPr>
                <w:rFonts w:ascii="Segoe UI" w:hAnsi="Segoe UI" w:cs="Segoe UI"/>
              </w:rPr>
            </w:pPr>
            <w:r w:rsidRPr="00F91A39">
              <w:rPr>
                <w:rFonts w:ascii="Segoe UI" w:hAnsi="Segoe UI" w:cs="Segoe UI"/>
              </w:rPr>
              <w:t>Direct Reports:</w:t>
            </w:r>
          </w:p>
        </w:tc>
        <w:tc>
          <w:tcPr>
            <w:tcW w:w="8094" w:type="dxa"/>
            <w:gridSpan w:val="5"/>
          </w:tcPr>
          <w:p w14:paraId="6FDD08F9" w14:textId="77777777" w:rsidR="00F354CD" w:rsidRPr="00F91A39" w:rsidRDefault="00F354CD" w:rsidP="00F354CD">
            <w:pPr>
              <w:tabs>
                <w:tab w:val="left" w:pos="2550"/>
              </w:tabs>
              <w:rPr>
                <w:rFonts w:ascii="Segoe UI" w:hAnsi="Segoe UI" w:cs="Segoe UI"/>
                <w:color w:val="auto"/>
              </w:rPr>
            </w:pPr>
            <w:r w:rsidRPr="00F91A39">
              <w:rPr>
                <w:rFonts w:ascii="Segoe UI" w:hAnsi="Segoe UI" w:cs="Segoe UI"/>
                <w:color w:val="auto"/>
              </w:rPr>
              <w:t xml:space="preserve">To be determined </w:t>
            </w:r>
          </w:p>
        </w:tc>
      </w:tr>
      <w:tr w:rsidR="000C59F4" w:rsidRPr="007C7B2B" w14:paraId="0BE79A43" w14:textId="77777777" w:rsidTr="000C59F4">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14:paraId="6D1CFB75" w14:textId="77777777" w:rsidR="000C59F4" w:rsidRPr="00F91A39" w:rsidRDefault="002510C4" w:rsidP="00FF155C">
            <w:pPr>
              <w:rPr>
                <w:rFonts w:ascii="Segoe UI" w:hAnsi="Segoe UI" w:cs="Segoe UI"/>
                <w:b/>
                <w:color w:val="FF0000"/>
              </w:rPr>
            </w:pPr>
            <w:r w:rsidRPr="00F91A39">
              <w:rPr>
                <w:rFonts w:ascii="Segoe UI" w:hAnsi="Segoe UI" w:cs="Segoe UI"/>
                <w:b/>
                <w:color w:val="FFFFFF" w:themeColor="background1"/>
              </w:rPr>
              <w:t>Selection Criteria</w:t>
            </w:r>
          </w:p>
        </w:tc>
      </w:tr>
      <w:tr w:rsidR="00B24500" w:rsidRPr="007C7B2B" w14:paraId="35E29683" w14:textId="77777777" w:rsidTr="0050533A">
        <w:trPr>
          <w:trHeight w:val="1349"/>
        </w:trPr>
        <w:tc>
          <w:tcPr>
            <w:tcW w:w="10348" w:type="dxa"/>
            <w:gridSpan w:val="6"/>
          </w:tcPr>
          <w:p w14:paraId="4F15BF66" w14:textId="77777777" w:rsidR="00B24500" w:rsidRPr="00F91A39" w:rsidRDefault="002510C4" w:rsidP="002510C4">
            <w:pPr>
              <w:overflowPunct w:val="0"/>
              <w:spacing w:before="0" w:after="0"/>
              <w:textAlignment w:val="baseline"/>
              <w:rPr>
                <w:rFonts w:ascii="Segoe UI" w:hAnsi="Segoe UI" w:cs="Segoe UI"/>
                <w:b/>
                <w:i/>
              </w:rPr>
            </w:pPr>
            <w:r w:rsidRPr="00F91A39">
              <w:rPr>
                <w:rFonts w:ascii="Segoe UI" w:hAnsi="Segoe UI" w:cs="Segoe UI"/>
                <w:b/>
                <w:i/>
              </w:rPr>
              <w:t>Skills &amp; Experience</w:t>
            </w:r>
          </w:p>
          <w:p w14:paraId="105C9BB3" w14:textId="77777777" w:rsidR="007C4F51" w:rsidRPr="00F91A39" w:rsidRDefault="007C4F51" w:rsidP="007C4F51">
            <w:pPr>
              <w:numPr>
                <w:ilvl w:val="0"/>
                <w:numId w:val="35"/>
              </w:numPr>
              <w:spacing w:before="0" w:after="0"/>
              <w:rPr>
                <w:rFonts w:ascii="Segoe UI" w:hAnsi="Segoe UI" w:cs="Segoe UI"/>
              </w:rPr>
            </w:pPr>
            <w:r w:rsidRPr="00F91A39">
              <w:rPr>
                <w:rFonts w:ascii="Segoe UI" w:hAnsi="Segoe UI" w:cs="Segoe UI"/>
              </w:rPr>
              <w:t xml:space="preserve">Extensive experience </w:t>
            </w:r>
            <w:r w:rsidR="0025684C" w:rsidRPr="00F91A39">
              <w:rPr>
                <w:rFonts w:ascii="Segoe UI" w:hAnsi="Segoe UI" w:cs="Segoe UI"/>
              </w:rPr>
              <w:t>in working within a hospital, aged care or community based setting.</w:t>
            </w:r>
          </w:p>
          <w:p w14:paraId="4BCDEE3B" w14:textId="77777777" w:rsidR="007C4F51" w:rsidRPr="00F91A39" w:rsidRDefault="007C4F51" w:rsidP="007C4F51">
            <w:pPr>
              <w:numPr>
                <w:ilvl w:val="0"/>
                <w:numId w:val="35"/>
              </w:numPr>
              <w:spacing w:before="0" w:after="0"/>
              <w:rPr>
                <w:rFonts w:ascii="Segoe UI" w:hAnsi="Segoe UI" w:cs="Segoe UI"/>
              </w:rPr>
            </w:pPr>
            <w:r w:rsidRPr="00F91A39">
              <w:rPr>
                <w:rFonts w:ascii="Segoe UI" w:hAnsi="Segoe UI" w:cs="Segoe UI"/>
              </w:rPr>
              <w:t xml:space="preserve">Person of faith who is well formed in the Catholic tradition and ethical principles, including </w:t>
            </w:r>
            <w:r w:rsidR="00516F07" w:rsidRPr="00F91A39">
              <w:rPr>
                <w:rFonts w:ascii="Segoe UI" w:hAnsi="Segoe UI" w:cs="Segoe UI"/>
              </w:rPr>
              <w:t>ability to uphold</w:t>
            </w:r>
            <w:r w:rsidRPr="00F91A39">
              <w:rPr>
                <w:rFonts w:ascii="Segoe UI" w:hAnsi="Segoe UI" w:cs="Segoe UI"/>
              </w:rPr>
              <w:t xml:space="preserve"> the Catholic identity of the organisation.</w:t>
            </w:r>
          </w:p>
          <w:p w14:paraId="36391CDC" w14:textId="77777777" w:rsidR="007C4F51" w:rsidRPr="00F91A39" w:rsidRDefault="007C4F51" w:rsidP="007C4F51">
            <w:pPr>
              <w:numPr>
                <w:ilvl w:val="0"/>
                <w:numId w:val="35"/>
              </w:numPr>
              <w:spacing w:before="0" w:after="0"/>
              <w:rPr>
                <w:rFonts w:ascii="Segoe UI" w:hAnsi="Segoe UI" w:cs="Segoe UI"/>
              </w:rPr>
            </w:pPr>
            <w:r w:rsidRPr="00F91A39">
              <w:rPr>
                <w:rFonts w:ascii="Segoe UI" w:hAnsi="Segoe UI" w:cs="Segoe UI"/>
              </w:rPr>
              <w:t>Sound knowledge of the principles of Catholic health and able to understanding the plurality of religions and cultures that will be encountered among staff, volunteers, patients and their families and the community.</w:t>
            </w:r>
          </w:p>
          <w:p w14:paraId="4814EC14" w14:textId="77777777" w:rsidR="007C4F51" w:rsidRPr="00F91A39" w:rsidRDefault="007C4F51" w:rsidP="007C4F51">
            <w:pPr>
              <w:numPr>
                <w:ilvl w:val="0"/>
                <w:numId w:val="35"/>
              </w:numPr>
              <w:spacing w:before="0" w:after="0"/>
              <w:rPr>
                <w:rFonts w:ascii="Segoe UI" w:hAnsi="Segoe UI" w:cs="Segoe UI"/>
              </w:rPr>
            </w:pPr>
            <w:r w:rsidRPr="00F91A39">
              <w:rPr>
                <w:rFonts w:ascii="Segoe UI" w:hAnsi="Segoe UI" w:cs="Segoe UI"/>
              </w:rPr>
              <w:t>Outstanding emotional intelligence and communication, facilitation, interpersonal, relationship building, risk and stakeholder management skills.</w:t>
            </w:r>
          </w:p>
          <w:p w14:paraId="65B19208" w14:textId="77777777" w:rsidR="007C4F51" w:rsidRPr="009A475C" w:rsidRDefault="007C4F51" w:rsidP="007C4F51">
            <w:pPr>
              <w:numPr>
                <w:ilvl w:val="0"/>
                <w:numId w:val="35"/>
              </w:numPr>
              <w:spacing w:before="0" w:after="0"/>
              <w:rPr>
                <w:rFonts w:ascii="Segoe UI" w:hAnsi="Segoe UI" w:cs="Segoe UI"/>
                <w:sz w:val="20"/>
                <w:lang w:val="en-US"/>
              </w:rPr>
            </w:pPr>
            <w:r w:rsidRPr="00F91A39">
              <w:rPr>
                <w:rFonts w:ascii="Segoe UI" w:hAnsi="Segoe UI" w:cs="Segoe UI"/>
              </w:rPr>
              <w:t>Demonstrated integrity, professionalism and capability to lead individuals and communities through times of uncertainty, change and transformation. A team builder.</w:t>
            </w:r>
          </w:p>
          <w:p w14:paraId="683C23C8" w14:textId="77777777" w:rsidR="007C4F51" w:rsidRPr="00F91A39" w:rsidRDefault="007C4F51" w:rsidP="007C4F51">
            <w:pPr>
              <w:numPr>
                <w:ilvl w:val="0"/>
                <w:numId w:val="35"/>
              </w:numPr>
              <w:spacing w:before="0" w:after="0"/>
              <w:rPr>
                <w:rFonts w:ascii="Segoe UI" w:hAnsi="Segoe UI" w:cs="Segoe UI"/>
              </w:rPr>
            </w:pPr>
            <w:r w:rsidRPr="00F91A39">
              <w:rPr>
                <w:rFonts w:ascii="Segoe UI" w:hAnsi="Segoe UI" w:cs="Segoe UI"/>
              </w:rPr>
              <w:t>Strong analytical skills and a demonstrable understanding of governance.</w:t>
            </w:r>
          </w:p>
          <w:p w14:paraId="6635988E" w14:textId="77777777" w:rsidR="007C4F51" w:rsidRPr="00F91A39" w:rsidRDefault="00FD33FE" w:rsidP="007C4F51">
            <w:pPr>
              <w:numPr>
                <w:ilvl w:val="0"/>
                <w:numId w:val="35"/>
              </w:numPr>
              <w:spacing w:before="0" w:after="0"/>
              <w:rPr>
                <w:rFonts w:ascii="Segoe UI" w:hAnsi="Segoe UI" w:cs="Segoe UI"/>
              </w:rPr>
            </w:pPr>
            <w:r w:rsidRPr="009A475C">
              <w:rPr>
                <w:rFonts w:ascii="Segoe UI" w:hAnsi="Segoe UI" w:cs="Segoe UI"/>
                <w:sz w:val="20"/>
                <w:lang w:val="en-US"/>
              </w:rPr>
              <w:t xml:space="preserve">Demonstrated experience </w:t>
            </w:r>
            <w:r w:rsidR="007C4F51" w:rsidRPr="009A475C">
              <w:rPr>
                <w:rFonts w:ascii="Segoe UI" w:hAnsi="Segoe UI" w:cs="Segoe UI"/>
                <w:sz w:val="20"/>
                <w:lang w:val="en-US"/>
              </w:rPr>
              <w:t>in developing close alignment between mission, strategic priorities and organisational culture leading to effective action.</w:t>
            </w:r>
          </w:p>
          <w:p w14:paraId="312A64D1" w14:textId="77777777" w:rsidR="007C4F51" w:rsidRPr="00F91A39" w:rsidRDefault="007C4F51" w:rsidP="007C4F51">
            <w:pPr>
              <w:autoSpaceDE/>
              <w:autoSpaceDN/>
              <w:adjustRightInd/>
              <w:spacing w:before="240" w:after="0"/>
              <w:jc w:val="both"/>
              <w:rPr>
                <w:rFonts w:ascii="Segoe UI" w:hAnsi="Segoe UI" w:cs="Segoe UI"/>
                <w:b/>
                <w:i/>
                <w:color w:val="auto"/>
              </w:rPr>
            </w:pPr>
            <w:r w:rsidRPr="00F91A39">
              <w:rPr>
                <w:rFonts w:ascii="Segoe UI" w:hAnsi="Segoe UI" w:cs="Segoe UI"/>
                <w:b/>
                <w:i/>
                <w:color w:val="auto"/>
              </w:rPr>
              <w:t>Desirable</w:t>
            </w:r>
          </w:p>
          <w:p w14:paraId="426A689D" w14:textId="77777777" w:rsidR="007C4F51" w:rsidRPr="00F91A39" w:rsidRDefault="007C4F51" w:rsidP="007C4F51">
            <w:pPr>
              <w:numPr>
                <w:ilvl w:val="0"/>
                <w:numId w:val="35"/>
              </w:numPr>
              <w:spacing w:before="0" w:after="0"/>
              <w:rPr>
                <w:rFonts w:ascii="Segoe UI" w:hAnsi="Segoe UI" w:cs="Segoe UI"/>
              </w:rPr>
            </w:pPr>
            <w:r w:rsidRPr="00F91A39">
              <w:rPr>
                <w:rFonts w:ascii="Segoe UI" w:hAnsi="Segoe UI" w:cs="Segoe UI"/>
              </w:rPr>
              <w:t>Experience in one or more of the following areas: communications and marketing, ethics, counselling, adult education, mission integration, pastoral care, health services or other not-for-profit management.</w:t>
            </w:r>
          </w:p>
          <w:p w14:paraId="073C1BD7" w14:textId="77777777" w:rsidR="007C4F51" w:rsidRPr="00F91A39" w:rsidRDefault="007C4F51" w:rsidP="007C4F51">
            <w:pPr>
              <w:numPr>
                <w:ilvl w:val="0"/>
                <w:numId w:val="35"/>
              </w:numPr>
              <w:spacing w:before="0" w:after="0"/>
              <w:rPr>
                <w:rFonts w:ascii="Segoe UI" w:hAnsi="Segoe UI" w:cs="Segoe UI"/>
              </w:rPr>
            </w:pPr>
            <w:r w:rsidRPr="00F91A39">
              <w:rPr>
                <w:rFonts w:ascii="Segoe UI" w:hAnsi="Segoe UI" w:cs="Segoe UI"/>
              </w:rPr>
              <w:lastRenderedPageBreak/>
              <w:t>A demonstrated understanding of the philosophy and practical application of volunteering.</w:t>
            </w:r>
          </w:p>
          <w:p w14:paraId="2804C18D" w14:textId="77777777" w:rsidR="007C4F51" w:rsidRPr="00F91A39" w:rsidRDefault="007C4F51" w:rsidP="007C4F51">
            <w:pPr>
              <w:numPr>
                <w:ilvl w:val="0"/>
                <w:numId w:val="35"/>
              </w:numPr>
              <w:spacing w:before="0" w:after="0"/>
              <w:rPr>
                <w:rFonts w:ascii="Segoe UI" w:hAnsi="Segoe UI" w:cs="Segoe UI"/>
              </w:rPr>
            </w:pPr>
            <w:r w:rsidRPr="00F91A39">
              <w:rPr>
                <w:rFonts w:ascii="Segoe UI" w:hAnsi="Segoe UI" w:cs="Segoe UI"/>
              </w:rPr>
              <w:t>Knowledge of consumer participation and health promotion principles.</w:t>
            </w:r>
          </w:p>
          <w:p w14:paraId="59820BC6" w14:textId="77777777" w:rsidR="007C4F51" w:rsidRPr="00F91A39" w:rsidRDefault="007C4F51" w:rsidP="007C4F51">
            <w:pPr>
              <w:numPr>
                <w:ilvl w:val="0"/>
                <w:numId w:val="35"/>
              </w:numPr>
              <w:spacing w:before="0" w:after="0"/>
              <w:rPr>
                <w:rFonts w:ascii="Segoe UI" w:hAnsi="Segoe UI" w:cs="Segoe UI"/>
              </w:rPr>
            </w:pPr>
            <w:r w:rsidRPr="00F91A39">
              <w:rPr>
                <w:rFonts w:ascii="Segoe UI" w:hAnsi="Segoe UI" w:cs="Segoe UI"/>
              </w:rPr>
              <w:t>Understanding of the key current and likely future operating environment in the health, community and aged care sector and health care ministry.</w:t>
            </w:r>
          </w:p>
          <w:p w14:paraId="6D0A84B1" w14:textId="77777777" w:rsidR="007C4F51" w:rsidRPr="00F91A39" w:rsidRDefault="007C4F51" w:rsidP="007C4F51">
            <w:pPr>
              <w:spacing w:before="0" w:after="0"/>
              <w:ind w:left="720"/>
              <w:rPr>
                <w:rFonts w:ascii="Segoe UI" w:hAnsi="Segoe UI" w:cs="Segoe UI"/>
              </w:rPr>
            </w:pPr>
          </w:p>
          <w:p w14:paraId="47916B5E" w14:textId="77777777" w:rsidR="007506F3" w:rsidRPr="00F91A39" w:rsidRDefault="007506F3" w:rsidP="007506F3">
            <w:pPr>
              <w:overflowPunct w:val="0"/>
              <w:spacing w:before="0" w:after="0"/>
              <w:textAlignment w:val="baseline"/>
              <w:rPr>
                <w:rFonts w:ascii="Segoe UI" w:hAnsi="Segoe UI" w:cs="Segoe UI"/>
                <w:b/>
                <w:i/>
              </w:rPr>
            </w:pPr>
            <w:r w:rsidRPr="00F91A39">
              <w:rPr>
                <w:rFonts w:ascii="Segoe UI" w:hAnsi="Segoe UI" w:cs="Segoe UI"/>
                <w:b/>
                <w:i/>
              </w:rPr>
              <w:t>Leadership Capabilities</w:t>
            </w:r>
          </w:p>
          <w:p w14:paraId="30D0D2BC" w14:textId="77777777" w:rsidR="007506F3" w:rsidRPr="00F91A39" w:rsidRDefault="007506F3" w:rsidP="007506F3">
            <w:pPr>
              <w:rPr>
                <w:rFonts w:ascii="Segoe UI" w:hAnsi="Segoe UI" w:cs="Segoe UI"/>
                <w:color w:val="auto"/>
              </w:rPr>
            </w:pPr>
            <w:r w:rsidRPr="00F91A39">
              <w:rPr>
                <w:rFonts w:ascii="Segoe UI" w:hAnsi="Segoe UI" w:cs="Segoe UI"/>
                <w:color w:val="auto"/>
              </w:rPr>
              <w:t xml:space="preserve">Calvary’s Leadership Capability Framework for Senior Managers differentiates our leaders from others by articulating the skills, behaviours and attributes that we want our leaders to have or be striving for.  The </w:t>
            </w:r>
            <w:r w:rsidR="0042194F" w:rsidRPr="00F91A39">
              <w:rPr>
                <w:rFonts w:ascii="Segoe UI" w:hAnsi="Segoe UI" w:cs="Segoe UI"/>
                <w:color w:val="auto"/>
              </w:rPr>
              <w:t xml:space="preserve">key </w:t>
            </w:r>
            <w:r w:rsidRPr="00F91A39">
              <w:rPr>
                <w:rFonts w:ascii="Segoe UI" w:hAnsi="Segoe UI" w:cs="Segoe UI"/>
                <w:color w:val="auto"/>
              </w:rPr>
              <w:t xml:space="preserve">leadership capabilities that apply for a </w:t>
            </w:r>
            <w:r w:rsidR="00C577E3" w:rsidRPr="00F91A39">
              <w:rPr>
                <w:rFonts w:ascii="Segoe UI" w:hAnsi="Segoe UI" w:cs="Segoe UI"/>
                <w:b/>
                <w:color w:val="auto"/>
              </w:rPr>
              <w:t>Director of Mission</w:t>
            </w:r>
            <w:r w:rsidR="00C64EED" w:rsidRPr="00F91A39">
              <w:rPr>
                <w:rFonts w:ascii="Segoe UI" w:hAnsi="Segoe UI" w:cs="Segoe UI"/>
                <w:b/>
                <w:color w:val="auto"/>
              </w:rPr>
              <w:t xml:space="preserve"> Integration</w:t>
            </w:r>
            <w:r w:rsidRPr="00F91A39">
              <w:rPr>
                <w:rFonts w:ascii="Segoe UI" w:hAnsi="Segoe UI" w:cs="Segoe UI"/>
                <w:color w:val="auto"/>
              </w:rPr>
              <w:t xml:space="preserve"> position at Calvary are in the </w:t>
            </w:r>
            <w:r w:rsidRPr="00F91A39">
              <w:rPr>
                <w:rFonts w:ascii="Segoe UI" w:hAnsi="Segoe UI" w:cs="Segoe UI"/>
                <w:b/>
                <w:color w:val="auto"/>
                <w:u w:val="single"/>
              </w:rPr>
              <w:t>Leading Business</w:t>
            </w:r>
            <w:r w:rsidRPr="00F91A39">
              <w:rPr>
                <w:rFonts w:ascii="Segoe UI" w:hAnsi="Segoe UI" w:cs="Segoe UI"/>
                <w:color w:val="auto"/>
              </w:rPr>
              <w:t xml:space="preserve"> level </w:t>
            </w:r>
            <w:r w:rsidR="0042194F" w:rsidRPr="00F91A39">
              <w:rPr>
                <w:rFonts w:ascii="Segoe UI" w:hAnsi="Segoe UI" w:cs="Segoe UI"/>
                <w:color w:val="auto"/>
              </w:rPr>
              <w:t>and outlined below.</w:t>
            </w:r>
          </w:p>
          <w:tbl>
            <w:tblPr>
              <w:tblStyle w:val="TableGrid"/>
              <w:tblW w:w="10127" w:type="dxa"/>
              <w:tblLook w:val="04A0" w:firstRow="1" w:lastRow="0" w:firstColumn="1" w:lastColumn="0" w:noHBand="0" w:noVBand="1"/>
            </w:tblPr>
            <w:tblGrid>
              <w:gridCol w:w="530"/>
              <w:gridCol w:w="4532"/>
              <w:gridCol w:w="500"/>
              <w:gridCol w:w="4565"/>
            </w:tblGrid>
            <w:tr w:rsidR="007506F3" w:rsidRPr="009A475C" w14:paraId="779C728C" w14:textId="77777777" w:rsidTr="00F354CD">
              <w:tc>
                <w:tcPr>
                  <w:tcW w:w="530" w:type="dxa"/>
                  <w:shd w:val="clear" w:color="auto" w:fill="002060"/>
                </w:tcPr>
                <w:p w14:paraId="56314B1D" w14:textId="77777777" w:rsidR="007506F3" w:rsidRPr="00F91A39" w:rsidRDefault="007506F3" w:rsidP="0050533A">
                  <w:pPr>
                    <w:rPr>
                      <w:rFonts w:ascii="Segoe UI" w:hAnsi="Segoe UI" w:cs="Segoe UI"/>
                      <w:color w:val="FFFFFF" w:themeColor="background1"/>
                      <w:sz w:val="18"/>
                      <w:szCs w:val="18"/>
                    </w:rPr>
                  </w:pPr>
                  <w:r w:rsidRPr="00F91A39">
                    <w:rPr>
                      <w:rFonts w:ascii="Segoe UI" w:hAnsi="Segoe UI" w:cs="Segoe UI"/>
                      <w:color w:val="FFFFFF" w:themeColor="background1"/>
                      <w:sz w:val="18"/>
                      <w:szCs w:val="18"/>
                    </w:rPr>
                    <w:t>1</w:t>
                  </w:r>
                </w:p>
              </w:tc>
              <w:tc>
                <w:tcPr>
                  <w:tcW w:w="4532" w:type="dxa"/>
                  <w:shd w:val="clear" w:color="auto" w:fill="auto"/>
                </w:tcPr>
                <w:p w14:paraId="3C1B890D" w14:textId="77777777" w:rsidR="007506F3" w:rsidRPr="00F91A39" w:rsidRDefault="007506F3" w:rsidP="0050533A">
                  <w:pPr>
                    <w:rPr>
                      <w:rFonts w:ascii="Segoe UI" w:hAnsi="Segoe UI" w:cs="Segoe UI"/>
                      <w:sz w:val="18"/>
                      <w:szCs w:val="18"/>
                    </w:rPr>
                  </w:pPr>
                  <w:r w:rsidRPr="00F91A39">
                    <w:rPr>
                      <w:rFonts w:ascii="Segoe UI" w:hAnsi="Segoe UI" w:cs="Segoe UI"/>
                      <w:b/>
                      <w:sz w:val="18"/>
                      <w:szCs w:val="18"/>
                      <w:u w:val="single"/>
                    </w:rPr>
                    <w:t>Focus on the People we Serve</w:t>
                  </w:r>
                  <w:r w:rsidRPr="00F91A39">
                    <w:rPr>
                      <w:rFonts w:ascii="Segoe UI" w:hAnsi="Segoe UI" w:cs="Segoe UI"/>
                      <w:b/>
                      <w:sz w:val="18"/>
                      <w:szCs w:val="18"/>
                    </w:rPr>
                    <w:t>:</w:t>
                  </w:r>
                  <w:r w:rsidRPr="00F91A39">
                    <w:rPr>
                      <w:rFonts w:ascii="Segoe UI" w:hAnsi="Segoe UI" w:cs="Segoe UI"/>
                      <w:sz w:val="18"/>
                      <w:szCs w:val="18"/>
                    </w:rPr>
                    <w:t xml:space="preserve"> - </w:t>
                  </w:r>
                  <w:r w:rsidRPr="00F91A39">
                    <w:rPr>
                      <w:rStyle w:val="A3"/>
                      <w:rFonts w:ascii="Segoe UI" w:hAnsi="Segoe UI" w:cs="Segoe UI"/>
                    </w:rPr>
                    <w:t>Ensuring that the perspective of the people and communities that we serve is a driving force behind strategic priorities, business decisions, organisational processes, and individual activities</w:t>
                  </w:r>
                </w:p>
              </w:tc>
              <w:tc>
                <w:tcPr>
                  <w:tcW w:w="500" w:type="dxa"/>
                  <w:shd w:val="clear" w:color="auto" w:fill="002060"/>
                </w:tcPr>
                <w:p w14:paraId="076598AF" w14:textId="77777777" w:rsidR="007506F3" w:rsidRPr="00F91A39" w:rsidRDefault="00F354CD" w:rsidP="0050533A">
                  <w:pPr>
                    <w:rPr>
                      <w:rFonts w:ascii="Segoe UI" w:hAnsi="Segoe UI" w:cs="Segoe UI"/>
                      <w:color w:val="FFFFFF" w:themeColor="background1"/>
                      <w:sz w:val="18"/>
                      <w:szCs w:val="18"/>
                    </w:rPr>
                  </w:pPr>
                  <w:r w:rsidRPr="00F91A39">
                    <w:rPr>
                      <w:rFonts w:ascii="Segoe UI" w:hAnsi="Segoe UI" w:cs="Segoe UI"/>
                      <w:color w:val="FFFFFF" w:themeColor="background1"/>
                      <w:sz w:val="18"/>
                      <w:szCs w:val="18"/>
                    </w:rPr>
                    <w:t>6</w:t>
                  </w:r>
                </w:p>
              </w:tc>
              <w:tc>
                <w:tcPr>
                  <w:tcW w:w="4565" w:type="dxa"/>
                </w:tcPr>
                <w:p w14:paraId="5F9F26B2" w14:textId="77777777" w:rsidR="007506F3" w:rsidRPr="00F91A39" w:rsidRDefault="00F354CD" w:rsidP="0050533A">
                  <w:pPr>
                    <w:rPr>
                      <w:rFonts w:ascii="Segoe UI" w:hAnsi="Segoe UI" w:cs="Segoe UI"/>
                      <w:sz w:val="18"/>
                      <w:szCs w:val="18"/>
                    </w:rPr>
                  </w:pPr>
                  <w:r w:rsidRPr="00F91A39">
                    <w:rPr>
                      <w:rFonts w:ascii="Segoe UI" w:hAnsi="Segoe UI" w:cs="Segoe UI"/>
                      <w:b/>
                      <w:sz w:val="18"/>
                      <w:szCs w:val="18"/>
                      <w:u w:val="single"/>
                    </w:rPr>
                    <w:t>Awareness of Self and Others</w:t>
                  </w:r>
                  <w:r w:rsidRPr="00F91A39">
                    <w:rPr>
                      <w:rFonts w:ascii="Segoe UI" w:hAnsi="Segoe UI" w:cs="Segoe UI"/>
                      <w:sz w:val="18"/>
                      <w:szCs w:val="18"/>
                    </w:rPr>
                    <w:t xml:space="preserve"> - </w:t>
                  </w:r>
                  <w:r w:rsidRPr="00F91A39">
                    <w:rPr>
                      <w:rStyle w:val="A3"/>
                      <w:rFonts w:ascii="Segoe UI" w:hAnsi="Segoe UI" w:cs="Segoe UI"/>
                    </w:rPr>
                    <w:t>Establishing and sustaining trusting relationships by accurately perceiving and interpreting own and others’ emotions and behaviour.</w:t>
                  </w:r>
                </w:p>
              </w:tc>
            </w:tr>
            <w:tr w:rsidR="007506F3" w:rsidRPr="009A475C" w14:paraId="0353C9DC" w14:textId="77777777" w:rsidTr="00F354CD">
              <w:tc>
                <w:tcPr>
                  <w:tcW w:w="530" w:type="dxa"/>
                  <w:shd w:val="clear" w:color="auto" w:fill="002060"/>
                </w:tcPr>
                <w:p w14:paraId="47E356AD" w14:textId="77777777" w:rsidR="007506F3" w:rsidRPr="00F91A39" w:rsidRDefault="007506F3" w:rsidP="0050533A">
                  <w:pPr>
                    <w:rPr>
                      <w:rFonts w:ascii="Segoe UI" w:hAnsi="Segoe UI" w:cs="Segoe UI"/>
                      <w:color w:val="FFFFFF" w:themeColor="background1"/>
                      <w:sz w:val="18"/>
                      <w:szCs w:val="18"/>
                    </w:rPr>
                  </w:pPr>
                  <w:r w:rsidRPr="00F91A39">
                    <w:rPr>
                      <w:rFonts w:ascii="Segoe UI" w:hAnsi="Segoe UI" w:cs="Segoe UI"/>
                      <w:color w:val="FFFFFF" w:themeColor="background1"/>
                      <w:sz w:val="18"/>
                      <w:szCs w:val="18"/>
                    </w:rPr>
                    <w:t>2</w:t>
                  </w:r>
                </w:p>
              </w:tc>
              <w:tc>
                <w:tcPr>
                  <w:tcW w:w="4532" w:type="dxa"/>
                </w:tcPr>
                <w:p w14:paraId="77810163" w14:textId="77777777" w:rsidR="007506F3" w:rsidRPr="00F91A39" w:rsidRDefault="007506F3" w:rsidP="0050533A">
                  <w:pPr>
                    <w:rPr>
                      <w:rFonts w:ascii="Segoe UI" w:hAnsi="Segoe UI" w:cs="Segoe UI"/>
                      <w:sz w:val="18"/>
                      <w:szCs w:val="18"/>
                    </w:rPr>
                  </w:pPr>
                  <w:r w:rsidRPr="00F91A39">
                    <w:rPr>
                      <w:rFonts w:ascii="Segoe UI" w:hAnsi="Segoe UI" w:cs="Segoe UI"/>
                      <w:b/>
                      <w:sz w:val="18"/>
                      <w:szCs w:val="18"/>
                      <w:u w:val="single"/>
                    </w:rPr>
                    <w:t>Building Calvary Talent</w:t>
                  </w:r>
                  <w:r w:rsidRPr="00F91A39">
                    <w:rPr>
                      <w:rFonts w:ascii="Segoe UI" w:hAnsi="Segoe UI" w:cs="Segoe UI"/>
                      <w:b/>
                      <w:sz w:val="18"/>
                      <w:szCs w:val="18"/>
                    </w:rPr>
                    <w:t xml:space="preserve"> -</w:t>
                  </w:r>
                  <w:r w:rsidRPr="00F91A39">
                    <w:rPr>
                      <w:rFonts w:ascii="Segoe UI" w:hAnsi="Segoe UI" w:cs="Segoe UI"/>
                      <w:sz w:val="18"/>
                      <w:szCs w:val="18"/>
                    </w:rPr>
                    <w:t xml:space="preserve"> </w:t>
                  </w:r>
                  <w:r w:rsidRPr="00F91A39">
                    <w:rPr>
                      <w:rStyle w:val="A3"/>
                      <w:rFonts w:ascii="Segoe UI" w:hAnsi="Segoe UI" w:cs="Segoe UI"/>
                    </w:rPr>
                    <w:t xml:space="preserve">Providing feedback, instruction, and development guidance to help others excel in their current or future job responsibilities. </w:t>
                  </w:r>
                </w:p>
              </w:tc>
              <w:tc>
                <w:tcPr>
                  <w:tcW w:w="500" w:type="dxa"/>
                  <w:shd w:val="clear" w:color="auto" w:fill="002060"/>
                </w:tcPr>
                <w:p w14:paraId="2B1F2B4D" w14:textId="77777777" w:rsidR="007506F3" w:rsidRPr="00F91A39" w:rsidRDefault="00F354CD" w:rsidP="0050533A">
                  <w:pPr>
                    <w:rPr>
                      <w:rFonts w:ascii="Segoe UI" w:hAnsi="Segoe UI" w:cs="Segoe UI"/>
                      <w:color w:val="FFFFFF" w:themeColor="background1"/>
                      <w:sz w:val="18"/>
                      <w:szCs w:val="18"/>
                    </w:rPr>
                  </w:pPr>
                  <w:r w:rsidRPr="00F91A39">
                    <w:rPr>
                      <w:rFonts w:ascii="Segoe UI" w:hAnsi="Segoe UI" w:cs="Segoe UI"/>
                      <w:color w:val="FFFFFF" w:themeColor="background1"/>
                      <w:sz w:val="18"/>
                      <w:szCs w:val="18"/>
                    </w:rPr>
                    <w:t>7</w:t>
                  </w:r>
                </w:p>
              </w:tc>
              <w:tc>
                <w:tcPr>
                  <w:tcW w:w="4565" w:type="dxa"/>
                </w:tcPr>
                <w:p w14:paraId="65CCF805" w14:textId="77777777" w:rsidR="007506F3" w:rsidRPr="00F91A39" w:rsidRDefault="00F354CD" w:rsidP="0050533A">
                  <w:pPr>
                    <w:rPr>
                      <w:rFonts w:ascii="Segoe UI" w:hAnsi="Segoe UI" w:cs="Segoe UI"/>
                      <w:sz w:val="18"/>
                      <w:szCs w:val="18"/>
                    </w:rPr>
                  </w:pPr>
                  <w:r w:rsidRPr="00F91A39">
                    <w:rPr>
                      <w:rFonts w:ascii="Segoe UI" w:hAnsi="Segoe UI" w:cs="Segoe UI"/>
                      <w:b/>
                      <w:sz w:val="18"/>
                      <w:szCs w:val="18"/>
                      <w:u w:val="single"/>
                    </w:rPr>
                    <w:t>Communicating with Impact</w:t>
                  </w:r>
                  <w:r w:rsidRPr="00F91A39">
                    <w:rPr>
                      <w:rFonts w:ascii="Segoe UI" w:hAnsi="Segoe UI" w:cs="Segoe UI"/>
                      <w:sz w:val="18"/>
                      <w:szCs w:val="18"/>
                    </w:rPr>
                    <w:t xml:space="preserve">: - </w:t>
                  </w:r>
                  <w:r w:rsidRPr="00F91A39">
                    <w:rPr>
                      <w:rStyle w:val="A3"/>
                      <w:rFonts w:ascii="Segoe UI" w:hAnsi="Segoe UI" w:cs="Segoe UI"/>
                    </w:rPr>
                    <w:t>Communicating in a focused and appropriate manner in a way which makes an impact on the audience.</w:t>
                  </w:r>
                </w:p>
              </w:tc>
            </w:tr>
            <w:tr w:rsidR="007506F3" w:rsidRPr="009A475C" w14:paraId="67F634BF" w14:textId="77777777" w:rsidTr="00F354CD">
              <w:tc>
                <w:tcPr>
                  <w:tcW w:w="530" w:type="dxa"/>
                  <w:shd w:val="clear" w:color="auto" w:fill="002060"/>
                </w:tcPr>
                <w:p w14:paraId="4073C1EE" w14:textId="77777777" w:rsidR="007506F3" w:rsidRPr="00F91A39" w:rsidRDefault="007506F3" w:rsidP="0050533A">
                  <w:pPr>
                    <w:rPr>
                      <w:rFonts w:ascii="Segoe UI" w:hAnsi="Segoe UI" w:cs="Segoe UI"/>
                      <w:color w:val="FFFFFF" w:themeColor="background1"/>
                      <w:sz w:val="18"/>
                      <w:szCs w:val="18"/>
                    </w:rPr>
                  </w:pPr>
                  <w:r w:rsidRPr="00F91A39">
                    <w:rPr>
                      <w:rFonts w:ascii="Segoe UI" w:hAnsi="Segoe UI" w:cs="Segoe UI"/>
                      <w:color w:val="FFFFFF" w:themeColor="background1"/>
                      <w:sz w:val="18"/>
                      <w:szCs w:val="18"/>
                    </w:rPr>
                    <w:t>3</w:t>
                  </w:r>
                </w:p>
              </w:tc>
              <w:tc>
                <w:tcPr>
                  <w:tcW w:w="4532" w:type="dxa"/>
                </w:tcPr>
                <w:p w14:paraId="33E3AC78" w14:textId="77777777" w:rsidR="007506F3" w:rsidRPr="00F91A39" w:rsidRDefault="00F354CD" w:rsidP="0050533A">
                  <w:pPr>
                    <w:rPr>
                      <w:rFonts w:ascii="Segoe UI" w:hAnsi="Segoe UI" w:cs="Segoe UI"/>
                      <w:sz w:val="18"/>
                      <w:szCs w:val="18"/>
                    </w:rPr>
                  </w:pPr>
                  <w:r w:rsidRPr="00F91A39">
                    <w:rPr>
                      <w:rFonts w:ascii="Segoe UI" w:hAnsi="Segoe UI" w:cs="Segoe UI"/>
                      <w:b/>
                      <w:sz w:val="18"/>
                      <w:szCs w:val="18"/>
                      <w:u w:val="single"/>
                    </w:rPr>
                    <w:t>Driving Innovation</w:t>
                  </w:r>
                  <w:r w:rsidRPr="00F91A39">
                    <w:rPr>
                      <w:rFonts w:ascii="Segoe UI" w:hAnsi="Segoe UI" w:cs="Segoe UI"/>
                      <w:sz w:val="18"/>
                      <w:szCs w:val="18"/>
                    </w:rPr>
                    <w:t xml:space="preserve"> - </w:t>
                  </w:r>
                  <w:r w:rsidRPr="00F91A39">
                    <w:rPr>
                      <w:rStyle w:val="A3"/>
                      <w:rFonts w:ascii="Segoe UI" w:hAnsi="Segoe UI" w:cs="Segoe UI"/>
                    </w:rPr>
                    <w:t>Creating a culture that inspires people to generate new ways to solve work problems and seize opportunities that result in unique and differentiated solutions.</w:t>
                  </w:r>
                </w:p>
              </w:tc>
              <w:tc>
                <w:tcPr>
                  <w:tcW w:w="500" w:type="dxa"/>
                  <w:shd w:val="clear" w:color="auto" w:fill="002060"/>
                </w:tcPr>
                <w:p w14:paraId="405C3C61" w14:textId="77777777" w:rsidR="007506F3" w:rsidRPr="00F91A39" w:rsidRDefault="00F354CD" w:rsidP="0050533A">
                  <w:pPr>
                    <w:rPr>
                      <w:rFonts w:ascii="Segoe UI" w:hAnsi="Segoe UI" w:cs="Segoe UI"/>
                      <w:color w:val="FFFFFF" w:themeColor="background1"/>
                      <w:sz w:val="18"/>
                      <w:szCs w:val="18"/>
                    </w:rPr>
                  </w:pPr>
                  <w:r w:rsidRPr="00F91A39">
                    <w:rPr>
                      <w:rFonts w:ascii="Segoe UI" w:hAnsi="Segoe UI" w:cs="Segoe UI"/>
                      <w:color w:val="FFFFFF" w:themeColor="background1"/>
                      <w:sz w:val="18"/>
                      <w:szCs w:val="18"/>
                    </w:rPr>
                    <w:t>8</w:t>
                  </w:r>
                </w:p>
              </w:tc>
              <w:tc>
                <w:tcPr>
                  <w:tcW w:w="4565" w:type="dxa"/>
                </w:tcPr>
                <w:p w14:paraId="2D852557" w14:textId="77777777" w:rsidR="007506F3" w:rsidRPr="00F91A39" w:rsidRDefault="00F354CD" w:rsidP="0050533A">
                  <w:pPr>
                    <w:rPr>
                      <w:rFonts w:ascii="Segoe UI" w:hAnsi="Segoe UI" w:cs="Segoe UI"/>
                      <w:sz w:val="18"/>
                      <w:szCs w:val="18"/>
                    </w:rPr>
                  </w:pPr>
                  <w:r w:rsidRPr="00F91A39">
                    <w:rPr>
                      <w:rFonts w:ascii="Segoe UI" w:hAnsi="Segoe UI" w:cs="Segoe UI"/>
                      <w:b/>
                      <w:sz w:val="18"/>
                      <w:szCs w:val="18"/>
                      <w:u w:val="single"/>
                    </w:rPr>
                    <w:t>Cultivating Partnerships and Relationships</w:t>
                  </w:r>
                  <w:r w:rsidRPr="00F91A39">
                    <w:rPr>
                      <w:rFonts w:ascii="Segoe UI" w:hAnsi="Segoe UI" w:cs="Segoe UI"/>
                      <w:sz w:val="18"/>
                      <w:szCs w:val="18"/>
                    </w:rPr>
                    <w:t xml:space="preserve">: - </w:t>
                  </w:r>
                  <w:r w:rsidRPr="00F91A39">
                    <w:rPr>
                      <w:rStyle w:val="A3"/>
                      <w:rFonts w:ascii="Segoe UI" w:hAnsi="Segoe UI" w:cs="Segoe UI"/>
                    </w:rPr>
                    <w:t>Initiating and maintaining strategic partnerships and relationships with stakeholders inside and outside Calvary to advance strategic aims and mission.</w:t>
                  </w:r>
                </w:p>
              </w:tc>
            </w:tr>
            <w:tr w:rsidR="00F354CD" w:rsidRPr="009A475C" w14:paraId="157C20E7" w14:textId="77777777" w:rsidTr="00F354CD">
              <w:tc>
                <w:tcPr>
                  <w:tcW w:w="530" w:type="dxa"/>
                  <w:shd w:val="clear" w:color="auto" w:fill="002060"/>
                </w:tcPr>
                <w:p w14:paraId="6B5281CA" w14:textId="77777777" w:rsidR="00F354CD" w:rsidRPr="00F91A39" w:rsidRDefault="00F354CD" w:rsidP="00F354CD">
                  <w:pPr>
                    <w:rPr>
                      <w:rFonts w:ascii="Segoe UI" w:hAnsi="Segoe UI" w:cs="Segoe UI"/>
                      <w:color w:val="FFFFFF" w:themeColor="background1"/>
                      <w:sz w:val="18"/>
                      <w:szCs w:val="18"/>
                    </w:rPr>
                  </w:pPr>
                  <w:r w:rsidRPr="00F91A39">
                    <w:rPr>
                      <w:rFonts w:ascii="Segoe UI" w:hAnsi="Segoe UI" w:cs="Segoe UI"/>
                      <w:color w:val="FFFFFF" w:themeColor="background1"/>
                      <w:sz w:val="18"/>
                      <w:szCs w:val="18"/>
                    </w:rPr>
                    <w:t>4</w:t>
                  </w:r>
                </w:p>
              </w:tc>
              <w:tc>
                <w:tcPr>
                  <w:tcW w:w="4532" w:type="dxa"/>
                  <w:shd w:val="clear" w:color="auto" w:fill="auto"/>
                </w:tcPr>
                <w:p w14:paraId="574A0CA1" w14:textId="77777777" w:rsidR="00F354CD" w:rsidRPr="00F91A39" w:rsidRDefault="00F354CD" w:rsidP="00F354CD">
                  <w:pPr>
                    <w:rPr>
                      <w:rFonts w:ascii="Segoe UI" w:hAnsi="Segoe UI" w:cs="Segoe UI"/>
                      <w:sz w:val="18"/>
                      <w:szCs w:val="18"/>
                    </w:rPr>
                  </w:pPr>
                  <w:r w:rsidRPr="00F91A39">
                    <w:rPr>
                      <w:rFonts w:ascii="Segoe UI" w:hAnsi="Segoe UI" w:cs="Segoe UI"/>
                      <w:b/>
                      <w:sz w:val="18"/>
                      <w:szCs w:val="18"/>
                      <w:u w:val="single"/>
                    </w:rPr>
                    <w:t>Leading Change &amp; Inspiring Transformation</w:t>
                  </w:r>
                  <w:r w:rsidRPr="00F91A39">
                    <w:rPr>
                      <w:rFonts w:ascii="Segoe UI" w:hAnsi="Segoe UI" w:cs="Segoe UI"/>
                      <w:sz w:val="18"/>
                      <w:szCs w:val="18"/>
                    </w:rPr>
                    <w:t xml:space="preserve"> - </w:t>
                  </w:r>
                  <w:r w:rsidRPr="00F91A39">
                    <w:rPr>
                      <w:rStyle w:val="A3"/>
                      <w:rFonts w:ascii="Segoe UI" w:hAnsi="Segoe UI" w:cs="Segoe UI"/>
                    </w:rPr>
                    <w:t>Driving the organisational and cultural changes needed to achieve strategic objectives and enable the implementation and acceptance of change within.</w:t>
                  </w:r>
                </w:p>
              </w:tc>
              <w:tc>
                <w:tcPr>
                  <w:tcW w:w="500" w:type="dxa"/>
                  <w:shd w:val="clear" w:color="auto" w:fill="002060"/>
                </w:tcPr>
                <w:p w14:paraId="4ED36C35" w14:textId="77777777" w:rsidR="00F354CD" w:rsidRPr="00F91A39" w:rsidRDefault="00F354CD" w:rsidP="00F354CD">
                  <w:pPr>
                    <w:rPr>
                      <w:rFonts w:ascii="Segoe UI" w:hAnsi="Segoe UI" w:cs="Segoe UI"/>
                      <w:color w:val="FFFFFF" w:themeColor="background1"/>
                      <w:sz w:val="18"/>
                      <w:szCs w:val="18"/>
                    </w:rPr>
                  </w:pPr>
                  <w:r w:rsidRPr="00F91A39">
                    <w:rPr>
                      <w:rFonts w:ascii="Segoe UI" w:hAnsi="Segoe UI" w:cs="Segoe UI"/>
                      <w:color w:val="FFFFFF" w:themeColor="background1"/>
                      <w:sz w:val="18"/>
                      <w:szCs w:val="18"/>
                    </w:rPr>
                    <w:t>9</w:t>
                  </w:r>
                </w:p>
              </w:tc>
              <w:tc>
                <w:tcPr>
                  <w:tcW w:w="4565" w:type="dxa"/>
                  <w:shd w:val="clear" w:color="auto" w:fill="auto"/>
                </w:tcPr>
                <w:p w14:paraId="1FEB006D" w14:textId="77777777" w:rsidR="00F354CD" w:rsidRPr="00F91A39" w:rsidRDefault="00F354CD" w:rsidP="00F354CD">
                  <w:pPr>
                    <w:rPr>
                      <w:rFonts w:ascii="Segoe UI" w:hAnsi="Segoe UI" w:cs="Segoe UI"/>
                      <w:sz w:val="18"/>
                      <w:szCs w:val="18"/>
                    </w:rPr>
                  </w:pPr>
                  <w:r w:rsidRPr="00F91A39">
                    <w:rPr>
                      <w:rFonts w:ascii="Segoe UI" w:hAnsi="Segoe UI" w:cs="Segoe UI"/>
                      <w:b/>
                      <w:sz w:val="18"/>
                      <w:szCs w:val="18"/>
                      <w:u w:val="single"/>
                    </w:rPr>
                    <w:t>Influence</w:t>
                  </w:r>
                  <w:r w:rsidRPr="00F91A39">
                    <w:rPr>
                      <w:rFonts w:ascii="Segoe UI" w:hAnsi="Segoe UI" w:cs="Segoe UI"/>
                      <w:sz w:val="18"/>
                      <w:szCs w:val="18"/>
                    </w:rPr>
                    <w:t xml:space="preserve">: - </w:t>
                  </w:r>
                  <w:r w:rsidRPr="00F91A39">
                    <w:rPr>
                      <w:rStyle w:val="A3"/>
                      <w:rFonts w:ascii="Segoe UI" w:hAnsi="Segoe UI" w:cs="Segoe UI"/>
                    </w:rPr>
                    <w:t>Creating and executing influence strategies that gain commitment to one’s ideas and persuade key stakeholders to take action that will advance shared interests and business goals.</w:t>
                  </w:r>
                </w:p>
              </w:tc>
            </w:tr>
            <w:tr w:rsidR="00F354CD" w:rsidRPr="009A475C" w14:paraId="44CB6BD8" w14:textId="77777777" w:rsidTr="00F354CD">
              <w:tc>
                <w:tcPr>
                  <w:tcW w:w="530" w:type="dxa"/>
                  <w:shd w:val="clear" w:color="auto" w:fill="002060"/>
                </w:tcPr>
                <w:p w14:paraId="56070673" w14:textId="77777777" w:rsidR="00F354CD" w:rsidRPr="00F91A39" w:rsidRDefault="00F354CD" w:rsidP="00F354CD">
                  <w:pPr>
                    <w:rPr>
                      <w:rFonts w:ascii="Segoe UI" w:hAnsi="Segoe UI" w:cs="Segoe UI"/>
                      <w:color w:val="FFFFFF" w:themeColor="background1"/>
                      <w:sz w:val="18"/>
                      <w:szCs w:val="18"/>
                    </w:rPr>
                  </w:pPr>
                  <w:r w:rsidRPr="00F91A39">
                    <w:rPr>
                      <w:rFonts w:ascii="Segoe UI" w:hAnsi="Segoe UI" w:cs="Segoe UI"/>
                      <w:color w:val="FFFFFF" w:themeColor="background1"/>
                      <w:sz w:val="18"/>
                      <w:szCs w:val="18"/>
                    </w:rPr>
                    <w:t>5</w:t>
                  </w:r>
                </w:p>
              </w:tc>
              <w:tc>
                <w:tcPr>
                  <w:tcW w:w="4532" w:type="dxa"/>
                </w:tcPr>
                <w:p w14:paraId="668F3D05" w14:textId="77777777" w:rsidR="00F354CD" w:rsidRPr="00F91A39" w:rsidRDefault="00F354CD" w:rsidP="00F354CD">
                  <w:pPr>
                    <w:rPr>
                      <w:rFonts w:ascii="Segoe UI" w:hAnsi="Segoe UI" w:cs="Segoe UI"/>
                      <w:sz w:val="18"/>
                      <w:szCs w:val="18"/>
                    </w:rPr>
                  </w:pPr>
                  <w:r w:rsidRPr="00F91A39">
                    <w:rPr>
                      <w:rFonts w:ascii="Segoe UI" w:hAnsi="Segoe UI" w:cs="Segoe UI"/>
                      <w:b/>
                      <w:sz w:val="18"/>
                      <w:szCs w:val="18"/>
                      <w:u w:val="single"/>
                    </w:rPr>
                    <w:t>Leading Formation</w:t>
                  </w:r>
                  <w:r w:rsidRPr="00F91A39">
                    <w:rPr>
                      <w:rFonts w:ascii="Segoe UI" w:hAnsi="Segoe UI" w:cs="Segoe UI"/>
                      <w:sz w:val="18"/>
                      <w:szCs w:val="18"/>
                    </w:rPr>
                    <w:t xml:space="preserve"> - </w:t>
                  </w:r>
                  <w:r w:rsidRPr="00F91A39">
                    <w:rPr>
                      <w:rStyle w:val="A3"/>
                      <w:rFonts w:ascii="Segoe UI" w:hAnsi="Segoe UI" w:cs="Segoe UI"/>
                    </w:rPr>
                    <w:t>Leads the creative, communal and cumulative process of understanding, integrating and living out the distinctive foundational principles of the Catholic Church and the Little Company of Mary, which inform Calvary’s mission and ministry.</w:t>
                  </w:r>
                </w:p>
              </w:tc>
              <w:tc>
                <w:tcPr>
                  <w:tcW w:w="500" w:type="dxa"/>
                  <w:shd w:val="clear" w:color="auto" w:fill="002060"/>
                </w:tcPr>
                <w:p w14:paraId="2024E174" w14:textId="77777777" w:rsidR="00F354CD" w:rsidRPr="00F91A39" w:rsidRDefault="00F354CD" w:rsidP="00F354CD">
                  <w:pPr>
                    <w:rPr>
                      <w:rFonts w:ascii="Segoe UI" w:hAnsi="Segoe UI" w:cs="Segoe UI"/>
                      <w:color w:val="FFFFFF" w:themeColor="background1"/>
                      <w:sz w:val="18"/>
                      <w:szCs w:val="18"/>
                    </w:rPr>
                  </w:pPr>
                </w:p>
              </w:tc>
              <w:tc>
                <w:tcPr>
                  <w:tcW w:w="4565" w:type="dxa"/>
                  <w:shd w:val="clear" w:color="auto" w:fill="auto"/>
                </w:tcPr>
                <w:p w14:paraId="41E9E38D" w14:textId="77777777" w:rsidR="00F354CD" w:rsidRPr="00F91A39" w:rsidRDefault="00F354CD" w:rsidP="00F354CD">
                  <w:pPr>
                    <w:rPr>
                      <w:rFonts w:ascii="Segoe UI" w:hAnsi="Segoe UI" w:cs="Segoe UI"/>
                      <w:sz w:val="18"/>
                      <w:szCs w:val="18"/>
                    </w:rPr>
                  </w:pPr>
                </w:p>
              </w:tc>
            </w:tr>
          </w:tbl>
          <w:p w14:paraId="4AF50C38" w14:textId="77777777" w:rsidR="00B24500" w:rsidRPr="00F91A39" w:rsidRDefault="00B24500" w:rsidP="00B24500">
            <w:pPr>
              <w:overflowPunct w:val="0"/>
              <w:spacing w:before="0" w:after="0"/>
              <w:textAlignment w:val="baseline"/>
              <w:rPr>
                <w:rFonts w:ascii="Segoe UI" w:hAnsi="Segoe UI" w:cs="Segoe UI"/>
                <w:sz w:val="20"/>
                <w:szCs w:val="20"/>
              </w:rPr>
            </w:pPr>
          </w:p>
        </w:tc>
      </w:tr>
      <w:tr w:rsidR="00B24500" w:rsidRPr="007F1973" w14:paraId="492B0A22" w14:textId="77777777" w:rsidTr="0050533A">
        <w:tc>
          <w:tcPr>
            <w:tcW w:w="10348" w:type="dxa"/>
            <w:gridSpan w:val="6"/>
            <w:shd w:val="clear" w:color="auto" w:fill="1F3886"/>
          </w:tcPr>
          <w:p w14:paraId="50B4F515" w14:textId="77777777" w:rsidR="00B24500" w:rsidRPr="007F1973" w:rsidRDefault="00B24500" w:rsidP="0050533A">
            <w:pPr>
              <w:pStyle w:val="Heading3"/>
              <w:rPr>
                <w:color w:val="FFFFFF" w:themeColor="background1"/>
              </w:rPr>
            </w:pPr>
            <w:r>
              <w:rPr>
                <w:color w:val="FFFFFF" w:themeColor="background1"/>
                <w:lang w:val="en-US"/>
              </w:rPr>
              <w:lastRenderedPageBreak/>
              <w:t xml:space="preserve">Approvals </w:t>
            </w:r>
          </w:p>
        </w:tc>
      </w:tr>
      <w:tr w:rsidR="00B24500" w:rsidRPr="00984666" w14:paraId="08BE681B" w14:textId="77777777" w:rsidTr="00F91A39">
        <w:trPr>
          <w:trHeight w:val="510"/>
        </w:trPr>
        <w:tc>
          <w:tcPr>
            <w:tcW w:w="7487" w:type="dxa"/>
            <w:gridSpan w:val="4"/>
          </w:tcPr>
          <w:p w14:paraId="13309C96" w14:textId="77777777" w:rsidR="00B24500" w:rsidRPr="006C102D" w:rsidRDefault="00B24500" w:rsidP="0050533A">
            <w:pPr>
              <w:rPr>
                <w:rFonts w:ascii="Segoe UI" w:hAnsi="Segoe UI" w:cs="Segoe UI"/>
              </w:rPr>
            </w:pPr>
            <w:r w:rsidRPr="006C102D">
              <w:rPr>
                <w:rFonts w:ascii="Segoe UI" w:hAnsi="Segoe UI" w:cs="Segoe UI"/>
              </w:rPr>
              <w:t>Signature:</w:t>
            </w:r>
          </w:p>
        </w:tc>
        <w:tc>
          <w:tcPr>
            <w:tcW w:w="2861" w:type="dxa"/>
            <w:gridSpan w:val="2"/>
          </w:tcPr>
          <w:p w14:paraId="4AF3DEFD" w14:textId="77777777" w:rsidR="00B24500" w:rsidRPr="006C102D" w:rsidRDefault="00B24500" w:rsidP="0050533A">
            <w:pPr>
              <w:rPr>
                <w:rFonts w:ascii="Segoe UI" w:hAnsi="Segoe UI" w:cs="Segoe UI"/>
              </w:rPr>
            </w:pPr>
            <w:r w:rsidRPr="006C102D">
              <w:rPr>
                <w:rFonts w:ascii="Segoe UI" w:hAnsi="Segoe UI" w:cs="Segoe UI"/>
              </w:rPr>
              <w:t>Date:</w:t>
            </w:r>
          </w:p>
        </w:tc>
      </w:tr>
      <w:tr w:rsidR="000C59F4" w:rsidRPr="00984666" w14:paraId="253467E4" w14:textId="77777777" w:rsidTr="00F91A39">
        <w:trPr>
          <w:trHeight w:val="510"/>
        </w:trPr>
        <w:tc>
          <w:tcPr>
            <w:tcW w:w="7487" w:type="dxa"/>
            <w:gridSpan w:val="4"/>
          </w:tcPr>
          <w:p w14:paraId="0BAC7F45" w14:textId="77777777" w:rsidR="000C59F4" w:rsidRPr="006C102D" w:rsidRDefault="00075DFF" w:rsidP="00075DFF">
            <w:pPr>
              <w:rPr>
                <w:rFonts w:ascii="Segoe UI" w:hAnsi="Segoe UI" w:cs="Segoe UI"/>
              </w:rPr>
            </w:pPr>
            <w:r w:rsidRPr="006C102D">
              <w:rPr>
                <w:rFonts w:ascii="Segoe UI" w:hAnsi="Segoe UI" w:cs="Segoe UI"/>
              </w:rPr>
              <w:t xml:space="preserve">General Manager’s </w:t>
            </w:r>
            <w:r w:rsidR="00B24500" w:rsidRPr="006C102D">
              <w:rPr>
                <w:rFonts w:ascii="Segoe UI" w:hAnsi="Segoe UI" w:cs="Segoe UI"/>
              </w:rPr>
              <w:t>S</w:t>
            </w:r>
            <w:r w:rsidR="000C59F4" w:rsidRPr="006C102D">
              <w:rPr>
                <w:rFonts w:ascii="Segoe UI" w:hAnsi="Segoe UI" w:cs="Segoe UI"/>
              </w:rPr>
              <w:t>ignature:</w:t>
            </w:r>
          </w:p>
        </w:tc>
        <w:tc>
          <w:tcPr>
            <w:tcW w:w="2861" w:type="dxa"/>
            <w:gridSpan w:val="2"/>
          </w:tcPr>
          <w:p w14:paraId="739B3B07" w14:textId="77777777" w:rsidR="000C59F4" w:rsidRPr="006C102D" w:rsidRDefault="000C59F4" w:rsidP="00FF155C">
            <w:pPr>
              <w:rPr>
                <w:rFonts w:ascii="Segoe UI" w:hAnsi="Segoe UI" w:cs="Segoe UI"/>
              </w:rPr>
            </w:pPr>
            <w:r w:rsidRPr="006C102D">
              <w:rPr>
                <w:rFonts w:ascii="Segoe UI" w:hAnsi="Segoe UI" w:cs="Segoe UI"/>
              </w:rPr>
              <w:t>Date:</w:t>
            </w:r>
          </w:p>
        </w:tc>
      </w:tr>
    </w:tbl>
    <w:p w14:paraId="6682627A" w14:textId="77777777" w:rsidR="000C59F4" w:rsidRPr="00FA65D4" w:rsidRDefault="000C59F4" w:rsidP="00240213">
      <w:pPr>
        <w:overflowPunct w:val="0"/>
        <w:spacing w:before="0" w:after="0"/>
        <w:textAlignment w:val="baseline"/>
        <w:rPr>
          <w:rFonts w:ascii="Arial" w:hAnsi="Arial" w:cs="Arial"/>
          <w:b/>
          <w:color w:val="auto"/>
          <w:lang w:val="en-US" w:eastAsia="en-US"/>
        </w:rPr>
      </w:pPr>
    </w:p>
    <w:sectPr w:rsidR="000C59F4" w:rsidRPr="00FA65D4" w:rsidSect="00B445F6">
      <w:footerReference w:type="default" r:id="rId13"/>
      <w:pgSz w:w="11906" w:h="16838"/>
      <w:pgMar w:top="993" w:right="720" w:bottom="851" w:left="720" w:header="570"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8D87" w14:textId="77777777" w:rsidR="00B445F6" w:rsidRDefault="00B445F6" w:rsidP="00D07759">
      <w:r>
        <w:separator/>
      </w:r>
    </w:p>
    <w:p w14:paraId="66764C9B" w14:textId="77777777" w:rsidR="00B445F6" w:rsidRDefault="00B445F6" w:rsidP="00D07759"/>
    <w:p w14:paraId="6365CAF8" w14:textId="77777777" w:rsidR="00B445F6" w:rsidRDefault="00B445F6"/>
  </w:endnote>
  <w:endnote w:type="continuationSeparator" w:id="0">
    <w:p w14:paraId="5489FD91" w14:textId="77777777" w:rsidR="00B445F6" w:rsidRDefault="00B445F6" w:rsidP="00D07759">
      <w:r>
        <w:continuationSeparator/>
      </w:r>
    </w:p>
    <w:p w14:paraId="4CD184EF" w14:textId="77777777" w:rsidR="00B445F6" w:rsidRDefault="00B445F6" w:rsidP="00D07759"/>
    <w:p w14:paraId="1CE595D3" w14:textId="77777777" w:rsidR="00B445F6" w:rsidRDefault="00B44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otham HTF Light">
    <w:altName w:val="Arial"/>
    <w:panose1 w:val="00000000000000000000"/>
    <w:charset w:val="00"/>
    <w:family w:val="modern"/>
    <w:notTrueType/>
    <w:pitch w:val="variable"/>
    <w:sig w:usb0="00000001"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383D" w14:textId="77777777" w:rsidR="0050533A" w:rsidRPr="005E3845" w:rsidRDefault="0050533A" w:rsidP="005E3845">
    <w:pPr>
      <w:pStyle w:val="NoSpacing"/>
      <w:pBdr>
        <w:top w:val="single" w:sz="12" w:space="1" w:color="95C3E9"/>
      </w:pBdr>
      <w:tabs>
        <w:tab w:val="right" w:pos="10490"/>
      </w:tabs>
      <w:spacing w:before="120"/>
      <w:rPr>
        <w:b/>
        <w:color w:val="404040" w:themeColor="text1" w:themeTint="BF"/>
        <w:sz w:val="20"/>
        <w:szCs w:val="20"/>
      </w:rPr>
    </w:pPr>
    <w:r>
      <w:rPr>
        <w:color w:val="404040" w:themeColor="text1" w:themeTint="BF"/>
        <w:sz w:val="20"/>
        <w:szCs w:val="20"/>
      </w:rPr>
      <w:t xml:space="preserve">Page </w:t>
    </w:r>
    <w:r>
      <w:rPr>
        <w:color w:val="404040" w:themeColor="text1" w:themeTint="BF"/>
        <w:sz w:val="20"/>
        <w:szCs w:val="20"/>
      </w:rPr>
      <w:fldChar w:fldCharType="begin"/>
    </w:r>
    <w:r>
      <w:rPr>
        <w:color w:val="404040" w:themeColor="text1" w:themeTint="BF"/>
        <w:sz w:val="20"/>
        <w:szCs w:val="20"/>
      </w:rPr>
      <w:instrText xml:space="preserve"> PAGE   \* MERGEFORMAT </w:instrText>
    </w:r>
    <w:r>
      <w:rPr>
        <w:color w:val="404040" w:themeColor="text1" w:themeTint="BF"/>
        <w:sz w:val="20"/>
        <w:szCs w:val="20"/>
      </w:rPr>
      <w:fldChar w:fldCharType="separate"/>
    </w:r>
    <w:r w:rsidR="00A50867">
      <w:rPr>
        <w:noProof/>
        <w:color w:val="404040" w:themeColor="text1" w:themeTint="BF"/>
        <w:sz w:val="20"/>
        <w:szCs w:val="20"/>
      </w:rPr>
      <w:t>5</w:t>
    </w:r>
    <w:r>
      <w:rPr>
        <w:color w:val="404040" w:themeColor="text1" w:themeTint="BF"/>
        <w:sz w:val="20"/>
        <w:szCs w:val="20"/>
      </w:rPr>
      <w:fldChar w:fldCharType="end"/>
    </w:r>
    <w:r>
      <w:rPr>
        <w:color w:val="404040" w:themeColor="text1" w:themeTint="BF"/>
        <w:sz w:val="20"/>
        <w:szCs w:val="20"/>
      </w:rPr>
      <w:t xml:space="preserve"> of </w:t>
    </w:r>
    <w:r w:rsidR="009E39AD">
      <w:rPr>
        <w:noProof/>
        <w:color w:val="404040" w:themeColor="text1" w:themeTint="BF"/>
        <w:sz w:val="20"/>
        <w:szCs w:val="20"/>
      </w:rPr>
      <w:fldChar w:fldCharType="begin"/>
    </w:r>
    <w:r w:rsidR="009E39AD">
      <w:rPr>
        <w:noProof/>
        <w:color w:val="404040" w:themeColor="text1" w:themeTint="BF"/>
        <w:sz w:val="20"/>
        <w:szCs w:val="20"/>
      </w:rPr>
      <w:instrText xml:space="preserve"> NUMPAGES   \* MERGEFORMAT </w:instrText>
    </w:r>
    <w:r w:rsidR="009E39AD">
      <w:rPr>
        <w:noProof/>
        <w:color w:val="404040" w:themeColor="text1" w:themeTint="BF"/>
        <w:sz w:val="20"/>
        <w:szCs w:val="20"/>
      </w:rPr>
      <w:fldChar w:fldCharType="separate"/>
    </w:r>
    <w:r w:rsidR="00A50867">
      <w:rPr>
        <w:noProof/>
        <w:color w:val="404040" w:themeColor="text1" w:themeTint="BF"/>
        <w:sz w:val="20"/>
        <w:szCs w:val="20"/>
      </w:rPr>
      <w:t>5</w:t>
    </w:r>
    <w:r w:rsidR="009E39AD">
      <w:rPr>
        <w:noProof/>
        <w:color w:val="404040" w:themeColor="text1" w:themeTint="BF"/>
        <w:sz w:val="20"/>
        <w:szCs w:val="20"/>
      </w:rPr>
      <w:fldChar w:fldCharType="end"/>
    </w:r>
    <w:r>
      <w:rPr>
        <w:noProof/>
        <w:color w:val="404040" w:themeColor="text1" w:themeTint="BF"/>
        <w:sz w:val="20"/>
        <w:szCs w:val="20"/>
      </w:rPr>
      <w:ptab w:relativeTo="margin" w:alignment="right" w:leader="none"/>
    </w:r>
    <w:r>
      <w:rPr>
        <w:b/>
        <w:color w:val="1F3886"/>
      </w:rPr>
      <w:t>Continuing the Mission of the Sisters of the Little Company of Mary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EE52" w14:textId="77777777" w:rsidR="00B445F6" w:rsidRDefault="00B445F6" w:rsidP="00D07759">
      <w:r>
        <w:separator/>
      </w:r>
    </w:p>
    <w:p w14:paraId="06C18C38" w14:textId="77777777" w:rsidR="00B445F6" w:rsidRDefault="00B445F6" w:rsidP="00D07759"/>
    <w:p w14:paraId="4A2CFE4F" w14:textId="77777777" w:rsidR="00B445F6" w:rsidRDefault="00B445F6"/>
  </w:footnote>
  <w:footnote w:type="continuationSeparator" w:id="0">
    <w:p w14:paraId="1551EF74" w14:textId="77777777" w:rsidR="00B445F6" w:rsidRDefault="00B445F6" w:rsidP="00D07759">
      <w:r>
        <w:continuationSeparator/>
      </w:r>
    </w:p>
    <w:p w14:paraId="035BEB18" w14:textId="77777777" w:rsidR="00B445F6" w:rsidRDefault="00B445F6" w:rsidP="00D07759"/>
    <w:p w14:paraId="7856A2CD" w14:textId="77777777" w:rsidR="00B445F6" w:rsidRDefault="00B445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B5D"/>
    <w:multiLevelType w:val="hybridMultilevel"/>
    <w:tmpl w:val="C73838C8"/>
    <w:lvl w:ilvl="0" w:tplc="0C090001">
      <w:start w:val="1"/>
      <w:numFmt w:val="bullet"/>
      <w:lvlText w:val=""/>
      <w:lvlJc w:val="left"/>
      <w:pPr>
        <w:ind w:left="678"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6D6727"/>
    <w:multiLevelType w:val="hybridMultilevel"/>
    <w:tmpl w:val="2018B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5644E"/>
    <w:multiLevelType w:val="hybridMultilevel"/>
    <w:tmpl w:val="B3C4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D6D50"/>
    <w:multiLevelType w:val="hybridMultilevel"/>
    <w:tmpl w:val="E662BEC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725E6F"/>
    <w:multiLevelType w:val="hybridMultilevel"/>
    <w:tmpl w:val="DD9C6994"/>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FF77AF"/>
    <w:multiLevelType w:val="hybridMultilevel"/>
    <w:tmpl w:val="6FD48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692CC3"/>
    <w:multiLevelType w:val="hybridMultilevel"/>
    <w:tmpl w:val="F6E42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4009D6"/>
    <w:multiLevelType w:val="singleLevel"/>
    <w:tmpl w:val="E2FEEC6E"/>
    <w:name w:val="BulletList"/>
    <w:lvl w:ilvl="0">
      <w:start w:val="1"/>
      <w:numFmt w:val="bullet"/>
      <w:pStyle w:val="ListBullet"/>
      <w:lvlText w:val=""/>
      <w:lvlJc w:val="left"/>
      <w:pPr>
        <w:tabs>
          <w:tab w:val="num" w:pos="360"/>
        </w:tabs>
        <w:ind w:left="360" w:hanging="360"/>
      </w:pPr>
      <w:rPr>
        <w:rFonts w:ascii="Wingdings" w:hAnsi="Wingdings" w:hint="default"/>
        <w:b w:val="0"/>
        <w:i w:val="0"/>
        <w:sz w:val="20"/>
      </w:rPr>
    </w:lvl>
  </w:abstractNum>
  <w:abstractNum w:abstractNumId="8" w15:restartNumberingAfterBreak="0">
    <w:nsid w:val="1C785C72"/>
    <w:multiLevelType w:val="hybridMultilevel"/>
    <w:tmpl w:val="9F948EC8"/>
    <w:lvl w:ilvl="0" w:tplc="0C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1241C37"/>
    <w:multiLevelType w:val="hybridMultilevel"/>
    <w:tmpl w:val="1D2C7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805DC1"/>
    <w:multiLevelType w:val="hybridMultilevel"/>
    <w:tmpl w:val="C452F5D6"/>
    <w:lvl w:ilvl="0" w:tplc="05388232">
      <w:start w:val="5"/>
      <w:numFmt w:val="bullet"/>
      <w:lvlText w:val="-"/>
      <w:lvlJc w:val="left"/>
      <w:pPr>
        <w:ind w:left="720" w:hanging="360"/>
      </w:pPr>
      <w:rPr>
        <w:rFonts w:ascii="Segoe UI" w:eastAsia="Times New Roman" w:hAnsi="Segoe UI" w:cs="Segoe UI" w:hint="default"/>
      </w:rPr>
    </w:lvl>
    <w:lvl w:ilvl="1" w:tplc="9E2CA2B2">
      <w:start w:val="1"/>
      <w:numFmt w:val="bullet"/>
      <w:pStyle w:val="Bulle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4A20F6"/>
    <w:multiLevelType w:val="hybridMultilevel"/>
    <w:tmpl w:val="6DB8B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D4546E"/>
    <w:multiLevelType w:val="hybridMultilevel"/>
    <w:tmpl w:val="391AF2C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3156ECE"/>
    <w:multiLevelType w:val="hybridMultilevel"/>
    <w:tmpl w:val="45E4B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9B4A45"/>
    <w:multiLevelType w:val="hybridMultilevel"/>
    <w:tmpl w:val="07A48B84"/>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C870A2"/>
    <w:multiLevelType w:val="hybridMultilevel"/>
    <w:tmpl w:val="6ACEBD4C"/>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1A41F6"/>
    <w:multiLevelType w:val="hybridMultilevel"/>
    <w:tmpl w:val="107E31A6"/>
    <w:lvl w:ilvl="0" w:tplc="B5A28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276B68"/>
    <w:multiLevelType w:val="hybridMultilevel"/>
    <w:tmpl w:val="7ADA6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40118E"/>
    <w:multiLevelType w:val="hybridMultilevel"/>
    <w:tmpl w:val="16DE9202"/>
    <w:lvl w:ilvl="0" w:tplc="0C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9827EEF"/>
    <w:multiLevelType w:val="hybridMultilevel"/>
    <w:tmpl w:val="1E167ABA"/>
    <w:lvl w:ilvl="0" w:tplc="12746B3C">
      <w:start w:val="1"/>
      <w:numFmt w:val="bullet"/>
      <w:pStyle w:val="ListParagraph"/>
      <w:lvlText w:val=""/>
      <w:lvlJc w:val="left"/>
      <w:pPr>
        <w:ind w:left="1080" w:hanging="360"/>
      </w:pPr>
      <w:rPr>
        <w:rFonts w:ascii="Symbol" w:hAnsi="Symbol" w:hint="default"/>
      </w:rPr>
    </w:lvl>
    <w:lvl w:ilvl="1" w:tplc="0C090003">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20" w15:restartNumberingAfterBreak="0">
    <w:nsid w:val="3E337991"/>
    <w:multiLevelType w:val="hybridMultilevel"/>
    <w:tmpl w:val="1C9610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D24A76"/>
    <w:multiLevelType w:val="hybridMultilevel"/>
    <w:tmpl w:val="89089970"/>
    <w:lvl w:ilvl="0" w:tplc="2C68F1AC">
      <w:start w:val="1"/>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376C2F"/>
    <w:multiLevelType w:val="hybridMultilevel"/>
    <w:tmpl w:val="1FFC5F92"/>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3" w15:restartNumberingAfterBreak="0">
    <w:nsid w:val="42E50452"/>
    <w:multiLevelType w:val="hybridMultilevel"/>
    <w:tmpl w:val="D360B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A73652E"/>
    <w:multiLevelType w:val="hybridMultilevel"/>
    <w:tmpl w:val="9E686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0A0C5A"/>
    <w:multiLevelType w:val="hybridMultilevel"/>
    <w:tmpl w:val="FB58F07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305D2"/>
    <w:multiLevelType w:val="hybridMultilevel"/>
    <w:tmpl w:val="E72E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CF795C"/>
    <w:multiLevelType w:val="hybridMultilevel"/>
    <w:tmpl w:val="C680A806"/>
    <w:lvl w:ilvl="0" w:tplc="E83E1B9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D124719"/>
    <w:multiLevelType w:val="hybridMultilevel"/>
    <w:tmpl w:val="EA127C66"/>
    <w:lvl w:ilvl="0" w:tplc="CEDA2F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F46B13"/>
    <w:multiLevelType w:val="multilevel"/>
    <w:tmpl w:val="9CDE8CBA"/>
    <w:lvl w:ilvl="0">
      <w:start w:val="1"/>
      <w:numFmt w:val="decimal"/>
      <w:pStyle w:val="MultiList-Heading3"/>
      <w:lvlText w:val="%1. "/>
      <w:lvlJc w:val="left"/>
      <w:pPr>
        <w:ind w:left="567" w:hanging="567"/>
      </w:pPr>
      <w:rPr>
        <w:rFonts w:hint="default"/>
        <w:b/>
        <w:i w:val="0"/>
      </w:rPr>
    </w:lvl>
    <w:lvl w:ilvl="1">
      <w:start w:val="1"/>
      <w:numFmt w:val="bullet"/>
      <w:pStyle w:val="Multilist-bullets"/>
      <w:lvlText w:val=""/>
      <w:lvlJc w:val="left"/>
      <w:pPr>
        <w:tabs>
          <w:tab w:val="num" w:pos="5103"/>
        </w:tabs>
        <w:ind w:left="794" w:hanging="227"/>
      </w:pPr>
      <w:rPr>
        <w:rFonts w:ascii="Symbol" w:hAnsi="Symbol" w:hint="default"/>
      </w:rPr>
    </w:lvl>
    <w:lvl w:ilvl="2">
      <w:start w:val="1"/>
      <w:numFmt w:val="bullet"/>
      <w:lvlText w:val="○"/>
      <w:lvlJc w:val="left"/>
      <w:pPr>
        <w:tabs>
          <w:tab w:val="num" w:pos="1077"/>
        </w:tabs>
        <w:ind w:left="1440" w:hanging="363"/>
      </w:pPr>
      <w:rPr>
        <w:rFonts w:ascii="Calibri" w:hAnsi="Calibri" w:hint="default"/>
      </w:rPr>
    </w:lvl>
    <w:lvl w:ilvl="3">
      <w:start w:val="1"/>
      <w:numFmt w:val="decimal"/>
      <w:lvlText w:val="%1.%4"/>
      <w:lvlJc w:val="left"/>
      <w:pPr>
        <w:ind w:left="794" w:hanging="227"/>
      </w:pPr>
      <w:rPr>
        <w:rFonts w:hint="default"/>
        <w:color w:val="auto"/>
      </w:rPr>
    </w:lvl>
    <w:lvl w:ilvl="4">
      <w:start w:val="1"/>
      <w:numFmt w:val="bullet"/>
      <w:lvlText w:val=""/>
      <w:lvlJc w:val="left"/>
      <w:pPr>
        <w:ind w:left="1440" w:hanging="363"/>
      </w:pPr>
      <w:rPr>
        <w:rFonts w:ascii="Symbol" w:hAnsi="Symbol" w:hint="default"/>
        <w:color w:val="auto"/>
      </w:rPr>
    </w:lvl>
    <w:lvl w:ilvl="5">
      <w:start w:val="1"/>
      <w:numFmt w:val="bullet"/>
      <w:lvlText w:val="○"/>
      <w:lvlJc w:val="left"/>
      <w:pPr>
        <w:ind w:left="1701" w:hanging="261"/>
      </w:pPr>
      <w:rPr>
        <w:rFonts w:ascii="Calibri" w:hAnsi="Calibri" w:hint="default"/>
      </w:rPr>
    </w:lvl>
    <w:lvl w:ilvl="6">
      <w:start w:val="1"/>
      <w:numFmt w:val="bullet"/>
      <w:lvlText w:val="○"/>
      <w:lvlJc w:val="left"/>
      <w:pPr>
        <w:ind w:left="1701" w:hanging="261"/>
      </w:pPr>
      <w:rPr>
        <w:rFonts w:ascii="Calibri" w:hAnsi="Calibri" w:hint="default"/>
      </w:rPr>
    </w:lvl>
    <w:lvl w:ilvl="7">
      <w:start w:val="1"/>
      <w:numFmt w:val="bullet"/>
      <w:lvlText w:val="○"/>
      <w:lvlJc w:val="left"/>
      <w:pPr>
        <w:ind w:left="1701" w:hanging="261"/>
      </w:pPr>
      <w:rPr>
        <w:rFonts w:ascii="Calibri" w:hAnsi="Calibri" w:hint="default"/>
      </w:rPr>
    </w:lvl>
    <w:lvl w:ilvl="8">
      <w:start w:val="1"/>
      <w:numFmt w:val="bullet"/>
      <w:lvlText w:val="○"/>
      <w:lvlJc w:val="left"/>
      <w:pPr>
        <w:ind w:left="1701" w:hanging="261"/>
      </w:pPr>
      <w:rPr>
        <w:rFonts w:ascii="Calibri" w:hAnsi="Calibri" w:hint="default"/>
      </w:rPr>
    </w:lvl>
  </w:abstractNum>
  <w:abstractNum w:abstractNumId="30" w15:restartNumberingAfterBreak="0">
    <w:nsid w:val="6F33527D"/>
    <w:multiLevelType w:val="hybridMultilevel"/>
    <w:tmpl w:val="5CDCD7B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3B6C64"/>
    <w:multiLevelType w:val="hybridMultilevel"/>
    <w:tmpl w:val="A002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A10C01"/>
    <w:multiLevelType w:val="hybridMultilevel"/>
    <w:tmpl w:val="6846B20E"/>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5A10F9"/>
    <w:multiLevelType w:val="hybridMultilevel"/>
    <w:tmpl w:val="AAAAC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8C7829"/>
    <w:multiLevelType w:val="hybridMultilevel"/>
    <w:tmpl w:val="11F8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068C7"/>
    <w:multiLevelType w:val="hybridMultilevel"/>
    <w:tmpl w:val="D144B10A"/>
    <w:lvl w:ilvl="0" w:tplc="2C68F1AC">
      <w:start w:val="1"/>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606890879">
    <w:abstractNumId w:val="10"/>
  </w:num>
  <w:num w:numId="2" w16cid:durableId="1850412034">
    <w:abstractNumId w:val="19"/>
  </w:num>
  <w:num w:numId="3" w16cid:durableId="54282306">
    <w:abstractNumId w:val="29"/>
  </w:num>
  <w:num w:numId="4" w16cid:durableId="112553376">
    <w:abstractNumId w:val="7"/>
  </w:num>
  <w:num w:numId="5" w16cid:durableId="684523887">
    <w:abstractNumId w:val="20"/>
  </w:num>
  <w:num w:numId="6" w16cid:durableId="432241055">
    <w:abstractNumId w:val="16"/>
  </w:num>
  <w:num w:numId="7" w16cid:durableId="91089326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7621994">
    <w:abstractNumId w:val="1"/>
  </w:num>
  <w:num w:numId="9" w16cid:durableId="1922105649">
    <w:abstractNumId w:val="8"/>
  </w:num>
  <w:num w:numId="10" w16cid:durableId="911164318">
    <w:abstractNumId w:val="0"/>
  </w:num>
  <w:num w:numId="11" w16cid:durableId="1338001387">
    <w:abstractNumId w:val="26"/>
  </w:num>
  <w:num w:numId="12" w16cid:durableId="691803089">
    <w:abstractNumId w:val="30"/>
  </w:num>
  <w:num w:numId="13" w16cid:durableId="102845906">
    <w:abstractNumId w:val="32"/>
  </w:num>
  <w:num w:numId="14" w16cid:durableId="27880894">
    <w:abstractNumId w:val="14"/>
  </w:num>
  <w:num w:numId="15" w16cid:durableId="433476944">
    <w:abstractNumId w:val="27"/>
  </w:num>
  <w:num w:numId="16" w16cid:durableId="797917761">
    <w:abstractNumId w:val="15"/>
  </w:num>
  <w:num w:numId="17" w16cid:durableId="790441561">
    <w:abstractNumId w:val="4"/>
  </w:num>
  <w:num w:numId="18" w16cid:durableId="507251804">
    <w:abstractNumId w:val="25"/>
  </w:num>
  <w:num w:numId="19" w16cid:durableId="542793167">
    <w:abstractNumId w:val="11"/>
  </w:num>
  <w:num w:numId="20" w16cid:durableId="275217308">
    <w:abstractNumId w:val="2"/>
  </w:num>
  <w:num w:numId="21" w16cid:durableId="1180393709">
    <w:abstractNumId w:val="31"/>
  </w:num>
  <w:num w:numId="22" w16cid:durableId="2064015458">
    <w:abstractNumId w:val="6"/>
  </w:num>
  <w:num w:numId="23" w16cid:durableId="1755399732">
    <w:abstractNumId w:val="17"/>
  </w:num>
  <w:num w:numId="24" w16cid:durableId="1150975096">
    <w:abstractNumId w:val="22"/>
  </w:num>
  <w:num w:numId="25" w16cid:durableId="1068959645">
    <w:abstractNumId w:val="23"/>
  </w:num>
  <w:num w:numId="26" w16cid:durableId="379785468">
    <w:abstractNumId w:val="24"/>
  </w:num>
  <w:num w:numId="27" w16cid:durableId="131025182">
    <w:abstractNumId w:val="21"/>
  </w:num>
  <w:num w:numId="28" w16cid:durableId="92406009">
    <w:abstractNumId w:val="35"/>
  </w:num>
  <w:num w:numId="29" w16cid:durableId="1129588907">
    <w:abstractNumId w:val="28"/>
  </w:num>
  <w:num w:numId="30" w16cid:durableId="1866598180">
    <w:abstractNumId w:val="13"/>
  </w:num>
  <w:num w:numId="31" w16cid:durableId="1607805260">
    <w:abstractNumId w:val="19"/>
  </w:num>
  <w:num w:numId="32" w16cid:durableId="637760271">
    <w:abstractNumId w:val="3"/>
  </w:num>
  <w:num w:numId="33" w16cid:durableId="304631639">
    <w:abstractNumId w:val="12"/>
  </w:num>
  <w:num w:numId="34" w16cid:durableId="431321503">
    <w:abstractNumId w:val="9"/>
  </w:num>
  <w:num w:numId="35" w16cid:durableId="14621617">
    <w:abstractNumId w:val="34"/>
  </w:num>
  <w:num w:numId="36" w16cid:durableId="45377674">
    <w:abstractNumId w:val="5"/>
  </w:num>
  <w:num w:numId="37" w16cid:durableId="575091931">
    <w:abstractNumId w:val="33"/>
  </w:num>
  <w:num w:numId="38" w16cid:durableId="1486585831">
    <w:abstractNumId w:val="19"/>
  </w:num>
  <w:num w:numId="39" w16cid:durableId="963539751">
    <w:abstractNumId w:val="19"/>
  </w:num>
  <w:num w:numId="40" w16cid:durableId="1154487998">
    <w:abstractNumId w:val="19"/>
  </w:num>
  <w:num w:numId="41" w16cid:durableId="1840539317">
    <w:abstractNumId w:val="19"/>
  </w:num>
  <w:num w:numId="42" w16cid:durableId="695081615">
    <w:abstractNumId w:val="19"/>
  </w:num>
  <w:num w:numId="43" w16cid:durableId="1653756183">
    <w:abstractNumId w:val="19"/>
  </w:num>
  <w:num w:numId="44" w16cid:durableId="211212379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489"/>
    <w:rsid w:val="000061FF"/>
    <w:rsid w:val="000107B0"/>
    <w:rsid w:val="00015363"/>
    <w:rsid w:val="00015FA6"/>
    <w:rsid w:val="00016262"/>
    <w:rsid w:val="00024CDA"/>
    <w:rsid w:val="0004121D"/>
    <w:rsid w:val="00074290"/>
    <w:rsid w:val="00075DFF"/>
    <w:rsid w:val="00087C7D"/>
    <w:rsid w:val="000A402A"/>
    <w:rsid w:val="000A54FE"/>
    <w:rsid w:val="000B25D1"/>
    <w:rsid w:val="000C59F4"/>
    <w:rsid w:val="000D4A61"/>
    <w:rsid w:val="000D799B"/>
    <w:rsid w:val="000E3D62"/>
    <w:rsid w:val="000F3ECE"/>
    <w:rsid w:val="000F4C87"/>
    <w:rsid w:val="00105962"/>
    <w:rsid w:val="00115AC6"/>
    <w:rsid w:val="0012358D"/>
    <w:rsid w:val="00124D26"/>
    <w:rsid w:val="001272C2"/>
    <w:rsid w:val="00140F6F"/>
    <w:rsid w:val="001418FD"/>
    <w:rsid w:val="00141FCF"/>
    <w:rsid w:val="001469B0"/>
    <w:rsid w:val="0015625E"/>
    <w:rsid w:val="00157F77"/>
    <w:rsid w:val="00160252"/>
    <w:rsid w:val="00172C56"/>
    <w:rsid w:val="001843EA"/>
    <w:rsid w:val="001871B0"/>
    <w:rsid w:val="001A5E56"/>
    <w:rsid w:val="001E6024"/>
    <w:rsid w:val="00206F44"/>
    <w:rsid w:val="00213DEE"/>
    <w:rsid w:val="00214D04"/>
    <w:rsid w:val="00217EEE"/>
    <w:rsid w:val="00240213"/>
    <w:rsid w:val="002510C4"/>
    <w:rsid w:val="0025684C"/>
    <w:rsid w:val="00257679"/>
    <w:rsid w:val="00262205"/>
    <w:rsid w:val="00262F41"/>
    <w:rsid w:val="00267FB4"/>
    <w:rsid w:val="00274584"/>
    <w:rsid w:val="00286324"/>
    <w:rsid w:val="00294605"/>
    <w:rsid w:val="00294651"/>
    <w:rsid w:val="00297177"/>
    <w:rsid w:val="002A064D"/>
    <w:rsid w:val="002B509D"/>
    <w:rsid w:val="002C169F"/>
    <w:rsid w:val="002C62B5"/>
    <w:rsid w:val="002C62E1"/>
    <w:rsid w:val="002C7646"/>
    <w:rsid w:val="002D12A1"/>
    <w:rsid w:val="002E60B7"/>
    <w:rsid w:val="002F7649"/>
    <w:rsid w:val="00310B0B"/>
    <w:rsid w:val="00313CAD"/>
    <w:rsid w:val="00324B6F"/>
    <w:rsid w:val="00331660"/>
    <w:rsid w:val="00334383"/>
    <w:rsid w:val="003877A0"/>
    <w:rsid w:val="00393C60"/>
    <w:rsid w:val="003A3918"/>
    <w:rsid w:val="003A7AE9"/>
    <w:rsid w:val="003B160B"/>
    <w:rsid w:val="003C7CEB"/>
    <w:rsid w:val="003D1E3F"/>
    <w:rsid w:val="003E0A7F"/>
    <w:rsid w:val="003E3F1C"/>
    <w:rsid w:val="003F1DAB"/>
    <w:rsid w:val="004147D4"/>
    <w:rsid w:val="0042194F"/>
    <w:rsid w:val="00430BB1"/>
    <w:rsid w:val="00451131"/>
    <w:rsid w:val="00476AAE"/>
    <w:rsid w:val="00480A65"/>
    <w:rsid w:val="0048180C"/>
    <w:rsid w:val="00496DA9"/>
    <w:rsid w:val="004B092C"/>
    <w:rsid w:val="004B2694"/>
    <w:rsid w:val="004D4A53"/>
    <w:rsid w:val="004E177D"/>
    <w:rsid w:val="004E26E8"/>
    <w:rsid w:val="004E59E1"/>
    <w:rsid w:val="004E7234"/>
    <w:rsid w:val="004F55E5"/>
    <w:rsid w:val="00501073"/>
    <w:rsid w:val="0050533A"/>
    <w:rsid w:val="00505CE6"/>
    <w:rsid w:val="00507781"/>
    <w:rsid w:val="00516F07"/>
    <w:rsid w:val="005170E2"/>
    <w:rsid w:val="00544FA5"/>
    <w:rsid w:val="005520DD"/>
    <w:rsid w:val="00563D8D"/>
    <w:rsid w:val="005648D9"/>
    <w:rsid w:val="0057479D"/>
    <w:rsid w:val="00580FC4"/>
    <w:rsid w:val="00582F79"/>
    <w:rsid w:val="00590A4A"/>
    <w:rsid w:val="005A7FD6"/>
    <w:rsid w:val="005B18BF"/>
    <w:rsid w:val="005B6BB2"/>
    <w:rsid w:val="005C01F6"/>
    <w:rsid w:val="005D3D7D"/>
    <w:rsid w:val="005E1848"/>
    <w:rsid w:val="005E3845"/>
    <w:rsid w:val="00602B0E"/>
    <w:rsid w:val="00604915"/>
    <w:rsid w:val="00607517"/>
    <w:rsid w:val="0061687D"/>
    <w:rsid w:val="00621E1A"/>
    <w:rsid w:val="006239C9"/>
    <w:rsid w:val="00643966"/>
    <w:rsid w:val="0065675C"/>
    <w:rsid w:val="006578DA"/>
    <w:rsid w:val="00671689"/>
    <w:rsid w:val="00672016"/>
    <w:rsid w:val="006B50CC"/>
    <w:rsid w:val="006C102D"/>
    <w:rsid w:val="006C1DD0"/>
    <w:rsid w:val="006D230D"/>
    <w:rsid w:val="006D50B1"/>
    <w:rsid w:val="006D7C83"/>
    <w:rsid w:val="006E278B"/>
    <w:rsid w:val="006E3F6C"/>
    <w:rsid w:val="006F3C9F"/>
    <w:rsid w:val="006F5092"/>
    <w:rsid w:val="006F53D8"/>
    <w:rsid w:val="006F7187"/>
    <w:rsid w:val="00706605"/>
    <w:rsid w:val="00714304"/>
    <w:rsid w:val="007506F3"/>
    <w:rsid w:val="007558ED"/>
    <w:rsid w:val="0077127B"/>
    <w:rsid w:val="00786B1D"/>
    <w:rsid w:val="007A163A"/>
    <w:rsid w:val="007A3732"/>
    <w:rsid w:val="007B27B7"/>
    <w:rsid w:val="007C4F51"/>
    <w:rsid w:val="007C7B2B"/>
    <w:rsid w:val="007F1973"/>
    <w:rsid w:val="008149B1"/>
    <w:rsid w:val="00816BC2"/>
    <w:rsid w:val="0082316A"/>
    <w:rsid w:val="00823D3A"/>
    <w:rsid w:val="00827D3E"/>
    <w:rsid w:val="00837F08"/>
    <w:rsid w:val="00843E81"/>
    <w:rsid w:val="00850C5E"/>
    <w:rsid w:val="00872888"/>
    <w:rsid w:val="008C411D"/>
    <w:rsid w:val="008C68CB"/>
    <w:rsid w:val="008F12D7"/>
    <w:rsid w:val="008F1C7F"/>
    <w:rsid w:val="00902EB1"/>
    <w:rsid w:val="009102F9"/>
    <w:rsid w:val="009157B9"/>
    <w:rsid w:val="00923614"/>
    <w:rsid w:val="00930670"/>
    <w:rsid w:val="00931E3B"/>
    <w:rsid w:val="00934175"/>
    <w:rsid w:val="009463DB"/>
    <w:rsid w:val="00952E93"/>
    <w:rsid w:val="00956EEB"/>
    <w:rsid w:val="009635C0"/>
    <w:rsid w:val="00963E61"/>
    <w:rsid w:val="00974BF6"/>
    <w:rsid w:val="00984666"/>
    <w:rsid w:val="009A17A9"/>
    <w:rsid w:val="009A475C"/>
    <w:rsid w:val="009B28C2"/>
    <w:rsid w:val="009B2965"/>
    <w:rsid w:val="009D51AA"/>
    <w:rsid w:val="009E39AD"/>
    <w:rsid w:val="009F4D44"/>
    <w:rsid w:val="00A13E45"/>
    <w:rsid w:val="00A22B49"/>
    <w:rsid w:val="00A31A8D"/>
    <w:rsid w:val="00A3359E"/>
    <w:rsid w:val="00A47168"/>
    <w:rsid w:val="00A50867"/>
    <w:rsid w:val="00A60F18"/>
    <w:rsid w:val="00A624D2"/>
    <w:rsid w:val="00A73B8A"/>
    <w:rsid w:val="00A855EE"/>
    <w:rsid w:val="00A94336"/>
    <w:rsid w:val="00AA49BC"/>
    <w:rsid w:val="00AB1A30"/>
    <w:rsid w:val="00AB2D62"/>
    <w:rsid w:val="00AF7D8D"/>
    <w:rsid w:val="00B022B3"/>
    <w:rsid w:val="00B16C07"/>
    <w:rsid w:val="00B24500"/>
    <w:rsid w:val="00B445F6"/>
    <w:rsid w:val="00B5160D"/>
    <w:rsid w:val="00B54338"/>
    <w:rsid w:val="00B81424"/>
    <w:rsid w:val="00B85BCB"/>
    <w:rsid w:val="00B8755C"/>
    <w:rsid w:val="00BB6537"/>
    <w:rsid w:val="00BC573E"/>
    <w:rsid w:val="00BF3489"/>
    <w:rsid w:val="00BF4554"/>
    <w:rsid w:val="00C01DBF"/>
    <w:rsid w:val="00C10280"/>
    <w:rsid w:val="00C15982"/>
    <w:rsid w:val="00C3050C"/>
    <w:rsid w:val="00C36237"/>
    <w:rsid w:val="00C36CA6"/>
    <w:rsid w:val="00C538F0"/>
    <w:rsid w:val="00C577E3"/>
    <w:rsid w:val="00C64EED"/>
    <w:rsid w:val="00C70CFE"/>
    <w:rsid w:val="00C808CD"/>
    <w:rsid w:val="00C82E56"/>
    <w:rsid w:val="00CB35BD"/>
    <w:rsid w:val="00CC34F4"/>
    <w:rsid w:val="00CD7E0A"/>
    <w:rsid w:val="00D07759"/>
    <w:rsid w:val="00D333B8"/>
    <w:rsid w:val="00D43575"/>
    <w:rsid w:val="00D4594B"/>
    <w:rsid w:val="00D50634"/>
    <w:rsid w:val="00D5525E"/>
    <w:rsid w:val="00D55807"/>
    <w:rsid w:val="00D64CD5"/>
    <w:rsid w:val="00D81973"/>
    <w:rsid w:val="00D839E6"/>
    <w:rsid w:val="00D930E4"/>
    <w:rsid w:val="00DA1073"/>
    <w:rsid w:val="00DB00CB"/>
    <w:rsid w:val="00DE6DFF"/>
    <w:rsid w:val="00E05F64"/>
    <w:rsid w:val="00E305FE"/>
    <w:rsid w:val="00E32E85"/>
    <w:rsid w:val="00E344A3"/>
    <w:rsid w:val="00E44A96"/>
    <w:rsid w:val="00E51344"/>
    <w:rsid w:val="00E554D2"/>
    <w:rsid w:val="00E74426"/>
    <w:rsid w:val="00E77186"/>
    <w:rsid w:val="00E82AD0"/>
    <w:rsid w:val="00E954BA"/>
    <w:rsid w:val="00E95C7F"/>
    <w:rsid w:val="00EC3B78"/>
    <w:rsid w:val="00EC7818"/>
    <w:rsid w:val="00ED0151"/>
    <w:rsid w:val="00ED217D"/>
    <w:rsid w:val="00ED21D6"/>
    <w:rsid w:val="00ED40A5"/>
    <w:rsid w:val="00EF6BAF"/>
    <w:rsid w:val="00F02BC9"/>
    <w:rsid w:val="00F249EB"/>
    <w:rsid w:val="00F354CD"/>
    <w:rsid w:val="00F5030F"/>
    <w:rsid w:val="00F70857"/>
    <w:rsid w:val="00F70D52"/>
    <w:rsid w:val="00F739F2"/>
    <w:rsid w:val="00F84E77"/>
    <w:rsid w:val="00F91A39"/>
    <w:rsid w:val="00F9523C"/>
    <w:rsid w:val="00FA65D4"/>
    <w:rsid w:val="00FC6850"/>
    <w:rsid w:val="00FD33FE"/>
    <w:rsid w:val="00FF155C"/>
    <w:rsid w:val="00FF4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B078D"/>
  <w15:docId w15:val="{FB78BC4F-F703-40EC-9EBA-D65A0F1B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33A"/>
    <w:pPr>
      <w:autoSpaceDE w:val="0"/>
      <w:autoSpaceDN w:val="0"/>
      <w:adjustRightInd w:val="0"/>
      <w:spacing w:before="120" w:after="120" w:line="240" w:lineRule="auto"/>
    </w:pPr>
    <w:rPr>
      <w:rFonts w:eastAsia="Times New Roman" w:cstheme="minorHAnsi"/>
      <w:color w:val="000000"/>
      <w:lang w:eastAsia="en-AU"/>
    </w:rPr>
  </w:style>
  <w:style w:type="paragraph" w:styleId="Heading1">
    <w:name w:val="heading 1"/>
    <w:next w:val="Normal"/>
    <w:link w:val="Heading1Char"/>
    <w:uiPriority w:val="9"/>
    <w:qFormat/>
    <w:rsid w:val="00B5160D"/>
    <w:pPr>
      <w:keepNext/>
      <w:pBdr>
        <w:bottom w:val="single" w:sz="4" w:space="1" w:color="95C3E9"/>
      </w:pBdr>
      <w:spacing w:before="160"/>
      <w:outlineLvl w:val="0"/>
    </w:pPr>
    <w:rPr>
      <w:rFonts w:ascii="Calibri" w:eastAsia="Times New Roman" w:hAnsi="Calibri" w:cs="Calibri"/>
      <w:bCs/>
      <w:color w:val="262626" w:themeColor="text1" w:themeTint="D9"/>
      <w:sz w:val="32"/>
      <w:szCs w:val="36"/>
      <w:lang w:eastAsia="en-AU"/>
    </w:rPr>
  </w:style>
  <w:style w:type="paragraph" w:styleId="Heading2">
    <w:name w:val="heading 2"/>
    <w:next w:val="Normal"/>
    <w:link w:val="Heading2Char"/>
    <w:uiPriority w:val="9"/>
    <w:unhideWhenUsed/>
    <w:rsid w:val="000B25D1"/>
    <w:pPr>
      <w:keepNext/>
      <w:spacing w:before="240"/>
      <w:outlineLvl w:val="1"/>
    </w:pPr>
    <w:rPr>
      <w:rFonts w:eastAsia="Times New Roman" w:cs="Segoe UI"/>
      <w:b/>
      <w:bCs/>
      <w:color w:val="1F3886"/>
      <w:sz w:val="28"/>
      <w:szCs w:val="28"/>
      <w:lang w:eastAsia="en-AU"/>
    </w:rPr>
  </w:style>
  <w:style w:type="paragraph" w:styleId="Heading3">
    <w:name w:val="heading 3"/>
    <w:basedOn w:val="Normal"/>
    <w:next w:val="Normal"/>
    <w:link w:val="Heading3Char"/>
    <w:uiPriority w:val="9"/>
    <w:unhideWhenUsed/>
    <w:qFormat/>
    <w:rsid w:val="005520DD"/>
    <w:pPr>
      <w:spacing w:after="60"/>
      <w:outlineLvl w:val="2"/>
    </w:pPr>
    <w:rPr>
      <w:b/>
    </w:rPr>
  </w:style>
  <w:style w:type="paragraph" w:styleId="Heading4">
    <w:name w:val="heading 4"/>
    <w:basedOn w:val="Heading3"/>
    <w:next w:val="Normal"/>
    <w:link w:val="Heading4Char"/>
    <w:uiPriority w:val="9"/>
    <w:unhideWhenUsed/>
    <w:qFormat/>
    <w:rsid w:val="00217EEE"/>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77"/>
    <w:rPr>
      <w:rFonts w:ascii="Tahoma" w:hAnsi="Tahoma" w:cs="Tahoma"/>
      <w:sz w:val="16"/>
      <w:szCs w:val="16"/>
    </w:rPr>
  </w:style>
  <w:style w:type="character" w:customStyle="1" w:styleId="BalloonTextChar">
    <w:name w:val="Balloon Text Char"/>
    <w:basedOn w:val="DefaultParagraphFont"/>
    <w:link w:val="BalloonText"/>
    <w:uiPriority w:val="99"/>
    <w:semiHidden/>
    <w:rsid w:val="00F84E77"/>
    <w:rPr>
      <w:rFonts w:ascii="Tahoma" w:hAnsi="Tahoma" w:cs="Tahoma"/>
      <w:sz w:val="16"/>
      <w:szCs w:val="16"/>
    </w:rPr>
  </w:style>
  <w:style w:type="paragraph" w:styleId="Header">
    <w:name w:val="header"/>
    <w:basedOn w:val="Normal"/>
    <w:link w:val="HeaderChar"/>
    <w:uiPriority w:val="99"/>
    <w:unhideWhenUsed/>
    <w:rsid w:val="00F84E77"/>
    <w:pPr>
      <w:tabs>
        <w:tab w:val="center" w:pos="4513"/>
        <w:tab w:val="right" w:pos="9026"/>
      </w:tabs>
    </w:pPr>
  </w:style>
  <w:style w:type="character" w:customStyle="1" w:styleId="HeaderChar">
    <w:name w:val="Header Char"/>
    <w:basedOn w:val="DefaultParagraphFont"/>
    <w:link w:val="Header"/>
    <w:uiPriority w:val="99"/>
    <w:rsid w:val="00F84E77"/>
  </w:style>
  <w:style w:type="paragraph" w:styleId="Footer">
    <w:name w:val="footer"/>
    <w:basedOn w:val="Normal"/>
    <w:link w:val="FooterChar"/>
    <w:uiPriority w:val="99"/>
    <w:unhideWhenUsed/>
    <w:rsid w:val="00F84E77"/>
    <w:pPr>
      <w:tabs>
        <w:tab w:val="center" w:pos="4513"/>
        <w:tab w:val="right" w:pos="9026"/>
      </w:tabs>
    </w:pPr>
  </w:style>
  <w:style w:type="character" w:customStyle="1" w:styleId="FooterChar">
    <w:name w:val="Footer Char"/>
    <w:basedOn w:val="DefaultParagraphFont"/>
    <w:link w:val="Footer"/>
    <w:uiPriority w:val="99"/>
    <w:rsid w:val="00F84E77"/>
  </w:style>
  <w:style w:type="paragraph" w:styleId="Subtitle">
    <w:name w:val="Subtitle"/>
    <w:basedOn w:val="NoSpacing"/>
    <w:next w:val="Normal"/>
    <w:link w:val="SubtitleChar"/>
    <w:uiPriority w:val="11"/>
    <w:rsid w:val="005A7FD6"/>
    <w:pPr>
      <w:ind w:right="1535"/>
      <w:jc w:val="right"/>
    </w:pPr>
  </w:style>
  <w:style w:type="character" w:customStyle="1" w:styleId="SubtitleChar">
    <w:name w:val="Subtitle Char"/>
    <w:basedOn w:val="DefaultParagraphFont"/>
    <w:link w:val="Subtitle"/>
    <w:uiPriority w:val="11"/>
    <w:rsid w:val="005A7FD6"/>
  </w:style>
  <w:style w:type="character" w:styleId="SubtleEmphasis">
    <w:name w:val="Subtle Emphasis"/>
    <w:aliases w:val="Header/footer"/>
    <w:basedOn w:val="DefaultParagraphFont"/>
    <w:uiPriority w:val="19"/>
    <w:qFormat/>
    <w:rsid w:val="005A7FD6"/>
    <w:rPr>
      <w:rFonts w:cs="Segoe UI"/>
      <w:iCs/>
      <w:sz w:val="20"/>
      <w:szCs w:val="20"/>
    </w:rPr>
  </w:style>
  <w:style w:type="character" w:styleId="PlaceholderText">
    <w:name w:val="Placeholder Text"/>
    <w:basedOn w:val="DefaultParagraphFont"/>
    <w:uiPriority w:val="99"/>
    <w:semiHidden/>
    <w:rsid w:val="0048180C"/>
    <w:rPr>
      <w:color w:val="808080"/>
    </w:rPr>
  </w:style>
  <w:style w:type="character" w:customStyle="1" w:styleId="Heading1Char">
    <w:name w:val="Heading 1 Char"/>
    <w:basedOn w:val="DefaultParagraphFont"/>
    <w:link w:val="Heading1"/>
    <w:uiPriority w:val="9"/>
    <w:rsid w:val="00B5160D"/>
    <w:rPr>
      <w:rFonts w:ascii="Calibri" w:eastAsia="Times New Roman" w:hAnsi="Calibri" w:cs="Calibri"/>
      <w:bCs/>
      <w:color w:val="262626" w:themeColor="text1" w:themeTint="D9"/>
      <w:sz w:val="32"/>
      <w:szCs w:val="36"/>
      <w:lang w:eastAsia="en-AU"/>
    </w:rPr>
  </w:style>
  <w:style w:type="paragraph" w:styleId="ListParagraph">
    <w:name w:val="List Paragraph"/>
    <w:basedOn w:val="Default"/>
    <w:link w:val="ListParagraphChar"/>
    <w:uiPriority w:val="34"/>
    <w:qFormat/>
    <w:rsid w:val="00D839E6"/>
    <w:pPr>
      <w:numPr>
        <w:numId w:val="2"/>
      </w:numPr>
    </w:pPr>
    <w:rPr>
      <w:rFonts w:asciiTheme="minorHAnsi" w:eastAsia="Times New Roman" w:hAnsiTheme="minorHAnsi" w:cs="Segoe UI"/>
      <w:sz w:val="22"/>
      <w:szCs w:val="22"/>
      <w:lang w:eastAsia="en-AU"/>
    </w:rPr>
  </w:style>
  <w:style w:type="character" w:styleId="Hyperlink">
    <w:name w:val="Hyperlink"/>
    <w:basedOn w:val="DefaultParagraphFont"/>
    <w:uiPriority w:val="99"/>
    <w:unhideWhenUsed/>
    <w:rsid w:val="0048180C"/>
    <w:rPr>
      <w:color w:val="0000FF" w:themeColor="hyperlink"/>
      <w:u w:val="single"/>
    </w:rPr>
  </w:style>
  <w:style w:type="table" w:styleId="TableGrid">
    <w:name w:val="Table Grid"/>
    <w:basedOn w:val="TableNormal"/>
    <w:uiPriority w:val="59"/>
    <w:rsid w:val="00D3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F79"/>
  </w:style>
  <w:style w:type="character" w:customStyle="1" w:styleId="Heading2Char">
    <w:name w:val="Heading 2 Char"/>
    <w:basedOn w:val="DefaultParagraphFont"/>
    <w:link w:val="Heading2"/>
    <w:uiPriority w:val="9"/>
    <w:rsid w:val="000B25D1"/>
    <w:rPr>
      <w:rFonts w:eastAsia="Times New Roman" w:cs="Segoe UI"/>
      <w:b/>
      <w:bCs/>
      <w:color w:val="1F3886"/>
      <w:sz w:val="28"/>
      <w:szCs w:val="28"/>
      <w:lang w:eastAsia="en-AU"/>
    </w:rPr>
  </w:style>
  <w:style w:type="paragraph" w:styleId="NoSpacing">
    <w:name w:val="No Spacing"/>
    <w:uiPriority w:val="1"/>
    <w:rsid w:val="000107B0"/>
    <w:pPr>
      <w:spacing w:after="0" w:line="240" w:lineRule="auto"/>
    </w:pPr>
  </w:style>
  <w:style w:type="paragraph" w:customStyle="1" w:styleId="Bulletlevel2">
    <w:name w:val="Bullet level 2"/>
    <w:basedOn w:val="ListParagraph"/>
    <w:link w:val="Bulletlevel2Char"/>
    <w:rsid w:val="00930670"/>
    <w:pPr>
      <w:numPr>
        <w:ilvl w:val="1"/>
        <w:numId w:val="1"/>
      </w:numPr>
      <w:spacing w:after="120"/>
      <w:contextualSpacing/>
    </w:pPr>
  </w:style>
  <w:style w:type="character" w:customStyle="1" w:styleId="ListParagraphChar">
    <w:name w:val="List Paragraph Char"/>
    <w:basedOn w:val="DefaultParagraphFont"/>
    <w:link w:val="ListParagraph"/>
    <w:uiPriority w:val="34"/>
    <w:rsid w:val="00D839E6"/>
    <w:rPr>
      <w:rFonts w:eastAsia="Times New Roman" w:cs="Segoe UI"/>
      <w:color w:val="000000"/>
      <w:lang w:eastAsia="en-AU"/>
    </w:rPr>
  </w:style>
  <w:style w:type="character" w:customStyle="1" w:styleId="Bulletlevel2Char">
    <w:name w:val="Bullet level 2 Char"/>
    <w:basedOn w:val="ListParagraphChar"/>
    <w:link w:val="Bulletlevel2"/>
    <w:rsid w:val="00930670"/>
    <w:rPr>
      <w:rFonts w:eastAsia="Times New Roman" w:cs="Segoe UI"/>
      <w:color w:val="000000"/>
      <w:lang w:eastAsia="en-AU"/>
    </w:rPr>
  </w:style>
  <w:style w:type="paragraph" w:customStyle="1" w:styleId="Default">
    <w:name w:val="Default"/>
    <w:rsid w:val="008C68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aliases w:val="Quote by-line"/>
    <w:basedOn w:val="DefaultParagraphFont"/>
    <w:uiPriority w:val="20"/>
    <w:rsid w:val="000D4A61"/>
    <w:rPr>
      <w:iCs/>
    </w:rPr>
  </w:style>
  <w:style w:type="paragraph" w:styleId="Title">
    <w:name w:val="Title"/>
    <w:basedOn w:val="Heading1"/>
    <w:next w:val="Normal"/>
    <w:link w:val="TitleChar"/>
    <w:uiPriority w:val="10"/>
    <w:qFormat/>
    <w:rsid w:val="00217EEE"/>
    <w:pPr>
      <w:spacing w:before="0" w:after="120"/>
    </w:pPr>
    <w:rPr>
      <w:color w:val="1F3886"/>
      <w:sz w:val="56"/>
      <w:szCs w:val="56"/>
    </w:rPr>
  </w:style>
  <w:style w:type="character" w:customStyle="1" w:styleId="TitleChar">
    <w:name w:val="Title Char"/>
    <w:basedOn w:val="DefaultParagraphFont"/>
    <w:link w:val="Title"/>
    <w:uiPriority w:val="10"/>
    <w:rsid w:val="00217EEE"/>
    <w:rPr>
      <w:rFonts w:ascii="Calibri" w:eastAsia="Times New Roman" w:hAnsi="Calibri" w:cs="Calibri"/>
      <w:bCs/>
      <w:color w:val="1F3886"/>
      <w:sz w:val="56"/>
      <w:szCs w:val="56"/>
      <w:lang w:eastAsia="en-AU"/>
    </w:rPr>
  </w:style>
  <w:style w:type="character" w:customStyle="1" w:styleId="Heading3Char">
    <w:name w:val="Heading 3 Char"/>
    <w:basedOn w:val="DefaultParagraphFont"/>
    <w:link w:val="Heading3"/>
    <w:uiPriority w:val="9"/>
    <w:rsid w:val="005520DD"/>
    <w:rPr>
      <w:rFonts w:eastAsia="Times New Roman" w:cstheme="minorHAnsi"/>
      <w:b/>
      <w:color w:val="000000"/>
      <w:lang w:eastAsia="en-AU"/>
    </w:rPr>
  </w:style>
  <w:style w:type="character" w:customStyle="1" w:styleId="Heading4Char">
    <w:name w:val="Heading 4 Char"/>
    <w:basedOn w:val="DefaultParagraphFont"/>
    <w:link w:val="Heading4"/>
    <w:uiPriority w:val="9"/>
    <w:rsid w:val="00217EEE"/>
    <w:rPr>
      <w:rFonts w:eastAsia="Times New Roman" w:cstheme="minorHAnsi"/>
      <w:b/>
      <w:i/>
      <w:color w:val="000000"/>
      <w:lang w:eastAsia="en-AU"/>
    </w:rPr>
  </w:style>
  <w:style w:type="paragraph" w:styleId="TOCHeading">
    <w:name w:val="TOC Heading"/>
    <w:basedOn w:val="Heading1"/>
    <w:next w:val="Normal"/>
    <w:uiPriority w:val="39"/>
    <w:unhideWhenUsed/>
    <w:rsid w:val="00331660"/>
    <w:pPr>
      <w:keepLines/>
      <w:pBdr>
        <w:bottom w:val="none" w:sz="0" w:space="0" w:color="auto"/>
      </w:pBdr>
      <w:spacing w:before="480" w:after="0"/>
      <w:outlineLvl w:val="9"/>
    </w:pPr>
    <w:rPr>
      <w:rFonts w:asciiTheme="minorHAnsi" w:eastAsiaTheme="majorEastAsia" w:hAnsiTheme="minorHAnsi" w:cstheme="minorHAnsi"/>
      <w:b/>
      <w:color w:val="1F3886"/>
      <w:szCs w:val="28"/>
      <w:lang w:val="en-US" w:eastAsia="ja-JP"/>
    </w:rPr>
  </w:style>
  <w:style w:type="paragraph" w:styleId="TOC1">
    <w:name w:val="toc 1"/>
    <w:basedOn w:val="Normal"/>
    <w:next w:val="Normal"/>
    <w:autoRedefine/>
    <w:uiPriority w:val="39"/>
    <w:unhideWhenUsed/>
    <w:rsid w:val="00331660"/>
    <w:pPr>
      <w:spacing w:after="100"/>
    </w:pPr>
  </w:style>
  <w:style w:type="paragraph" w:styleId="TOC3">
    <w:name w:val="toc 3"/>
    <w:basedOn w:val="Normal"/>
    <w:next w:val="Normal"/>
    <w:autoRedefine/>
    <w:uiPriority w:val="39"/>
    <w:unhideWhenUsed/>
    <w:rsid w:val="00331660"/>
    <w:pPr>
      <w:spacing w:after="100"/>
      <w:ind w:left="440"/>
    </w:pPr>
  </w:style>
  <w:style w:type="paragraph" w:customStyle="1" w:styleId="MultiList-Heading3">
    <w:name w:val="Multi List - Heading 3"/>
    <w:basedOn w:val="Heading3"/>
    <w:link w:val="MultiList-Heading3Char"/>
    <w:rsid w:val="00262205"/>
    <w:pPr>
      <w:numPr>
        <w:numId w:val="3"/>
      </w:numPr>
    </w:pPr>
  </w:style>
  <w:style w:type="paragraph" w:customStyle="1" w:styleId="Multilist-bullets">
    <w:name w:val="Multi list - bullets"/>
    <w:basedOn w:val="ListParagraph"/>
    <w:link w:val="Multilist-bulletsChar"/>
    <w:rsid w:val="00262205"/>
    <w:pPr>
      <w:numPr>
        <w:ilvl w:val="1"/>
        <w:numId w:val="3"/>
      </w:numPr>
    </w:pPr>
  </w:style>
  <w:style w:type="character" w:customStyle="1" w:styleId="MultiList-Heading3Char">
    <w:name w:val="Multi List - Heading 3 Char"/>
    <w:basedOn w:val="ListParagraphChar"/>
    <w:link w:val="MultiList-Heading3"/>
    <w:rsid w:val="00262205"/>
    <w:rPr>
      <w:rFonts w:eastAsia="Times New Roman" w:cstheme="minorHAnsi"/>
      <w:b/>
      <w:color w:val="000000"/>
      <w:lang w:eastAsia="en-AU"/>
    </w:rPr>
  </w:style>
  <w:style w:type="character" w:customStyle="1" w:styleId="Multilist-bulletsChar">
    <w:name w:val="Multi list - bullets Char"/>
    <w:basedOn w:val="ListParagraphChar"/>
    <w:link w:val="Multilist-bullets"/>
    <w:rsid w:val="00262205"/>
    <w:rPr>
      <w:rFonts w:eastAsia="Times New Roman" w:cs="Segoe UI"/>
      <w:color w:val="000000"/>
      <w:lang w:eastAsia="en-AU"/>
    </w:rPr>
  </w:style>
  <w:style w:type="paragraph" w:styleId="Quote">
    <w:name w:val="Quote"/>
    <w:basedOn w:val="Normal"/>
    <w:next w:val="Normal"/>
    <w:link w:val="QuoteChar"/>
    <w:uiPriority w:val="29"/>
    <w:rsid w:val="000D4A61"/>
    <w:pPr>
      <w:autoSpaceDE/>
      <w:autoSpaceDN/>
      <w:adjustRightInd/>
      <w:spacing w:after="0"/>
      <w:ind w:left="743" w:right="1735"/>
    </w:pPr>
    <w:rPr>
      <w:rFonts w:cs="Segoe UI"/>
      <w:i/>
      <w:color w:val="0099CC"/>
      <w:sz w:val="28"/>
      <w:szCs w:val="28"/>
    </w:rPr>
  </w:style>
  <w:style w:type="character" w:customStyle="1" w:styleId="QuoteChar">
    <w:name w:val="Quote Char"/>
    <w:basedOn w:val="DefaultParagraphFont"/>
    <w:link w:val="Quote"/>
    <w:uiPriority w:val="29"/>
    <w:rsid w:val="000D4A61"/>
    <w:rPr>
      <w:rFonts w:eastAsia="Times New Roman" w:cs="Segoe UI"/>
      <w:i/>
      <w:color w:val="0099CC"/>
      <w:sz w:val="28"/>
      <w:szCs w:val="28"/>
      <w:lang w:eastAsia="en-AU"/>
    </w:rPr>
  </w:style>
  <w:style w:type="paragraph" w:styleId="ListBullet">
    <w:name w:val="List Bullet"/>
    <w:basedOn w:val="Normal"/>
    <w:rsid w:val="00476AAE"/>
    <w:pPr>
      <w:numPr>
        <w:numId w:val="4"/>
      </w:numPr>
      <w:autoSpaceDE/>
      <w:autoSpaceDN/>
      <w:adjustRightInd/>
      <w:spacing w:before="0" w:after="0"/>
    </w:pPr>
    <w:rPr>
      <w:rFonts w:ascii="Times New Roman" w:hAnsi="Times New Roman" w:cs="Times New Roman"/>
      <w:color w:val="auto"/>
      <w:sz w:val="24"/>
      <w:szCs w:val="20"/>
      <w:lang w:val="en-US" w:eastAsia="en-US"/>
    </w:rPr>
  </w:style>
  <w:style w:type="character" w:customStyle="1" w:styleId="TableHeading">
    <w:name w:val="Table Heading"/>
    <w:rsid w:val="00B24500"/>
    <w:rPr>
      <w:rFonts w:ascii="Arial Black" w:hAnsi="Arial Black"/>
      <w:sz w:val="18"/>
    </w:rPr>
  </w:style>
  <w:style w:type="paragraph" w:styleId="CommentText">
    <w:name w:val="annotation text"/>
    <w:basedOn w:val="Normal"/>
    <w:link w:val="CommentTextChar"/>
    <w:rsid w:val="00B24500"/>
    <w:pPr>
      <w:overflowPunct w:val="0"/>
      <w:spacing w:before="0" w:after="0"/>
      <w:textAlignment w:val="baseline"/>
    </w:pPr>
    <w:rPr>
      <w:rFonts w:ascii="Times New Roman" w:hAnsi="Times New Roman" w:cs="Times New Roman"/>
      <w:color w:val="auto"/>
      <w:sz w:val="20"/>
      <w:szCs w:val="20"/>
      <w:lang w:val="en-US" w:eastAsia="en-US"/>
    </w:rPr>
  </w:style>
  <w:style w:type="character" w:customStyle="1" w:styleId="CommentTextChar">
    <w:name w:val="Comment Text Char"/>
    <w:basedOn w:val="DefaultParagraphFont"/>
    <w:link w:val="CommentText"/>
    <w:rsid w:val="00B24500"/>
    <w:rPr>
      <w:rFonts w:ascii="Times New Roman" w:eastAsia="Times New Roman" w:hAnsi="Times New Roman" w:cs="Times New Roman"/>
      <w:sz w:val="20"/>
      <w:szCs w:val="20"/>
      <w:lang w:val="en-US"/>
    </w:rPr>
  </w:style>
  <w:style w:type="character" w:customStyle="1" w:styleId="A3">
    <w:name w:val="A3"/>
    <w:uiPriority w:val="99"/>
    <w:rsid w:val="007506F3"/>
    <w:rPr>
      <w:rFonts w:cs="Gotham HTF Light"/>
      <w:color w:val="000000"/>
      <w:sz w:val="18"/>
      <w:szCs w:val="18"/>
    </w:rPr>
  </w:style>
  <w:style w:type="character" w:styleId="CommentReference">
    <w:name w:val="annotation reference"/>
    <w:basedOn w:val="DefaultParagraphFont"/>
    <w:uiPriority w:val="99"/>
    <w:semiHidden/>
    <w:unhideWhenUsed/>
    <w:rsid w:val="006F5092"/>
    <w:rPr>
      <w:sz w:val="16"/>
      <w:szCs w:val="16"/>
    </w:rPr>
  </w:style>
  <w:style w:type="paragraph" w:styleId="CommentSubject">
    <w:name w:val="annotation subject"/>
    <w:basedOn w:val="CommentText"/>
    <w:next w:val="CommentText"/>
    <w:link w:val="CommentSubjectChar"/>
    <w:uiPriority w:val="99"/>
    <w:semiHidden/>
    <w:unhideWhenUsed/>
    <w:rsid w:val="006F5092"/>
    <w:pPr>
      <w:overflowPunct/>
      <w:spacing w:before="120" w:after="120"/>
      <w:textAlignment w:val="auto"/>
    </w:pPr>
    <w:rPr>
      <w:rFonts w:asciiTheme="minorHAnsi" w:hAnsiTheme="minorHAnsi" w:cstheme="minorHAnsi"/>
      <w:b/>
      <w:bCs/>
      <w:color w:val="000000"/>
      <w:lang w:val="en-AU" w:eastAsia="en-AU"/>
    </w:rPr>
  </w:style>
  <w:style w:type="character" w:customStyle="1" w:styleId="CommentSubjectChar">
    <w:name w:val="Comment Subject Char"/>
    <w:basedOn w:val="CommentTextChar"/>
    <w:link w:val="CommentSubject"/>
    <w:uiPriority w:val="99"/>
    <w:semiHidden/>
    <w:rsid w:val="006F5092"/>
    <w:rPr>
      <w:rFonts w:ascii="Times New Roman" w:eastAsia="Times New Roman" w:hAnsi="Times New Roman" w:cstheme="minorHAnsi"/>
      <w:b/>
      <w:bCs/>
      <w:color w:val="000000"/>
      <w:sz w:val="20"/>
      <w:szCs w:val="20"/>
      <w:lang w:val="en-US" w:eastAsia="en-AU"/>
    </w:rPr>
  </w:style>
  <w:style w:type="paragraph" w:customStyle="1" w:styleId="TableParagraph">
    <w:name w:val="Table Paragraph"/>
    <w:basedOn w:val="Normal"/>
    <w:uiPriority w:val="1"/>
    <w:qFormat/>
    <w:rsid w:val="00FD33FE"/>
    <w:pPr>
      <w:widowControl w:val="0"/>
      <w:adjustRightInd/>
      <w:spacing w:before="0" w:after="0"/>
    </w:pPr>
    <w:rPr>
      <w:rFonts w:ascii="Calibri" w:eastAsia="Calibri" w:hAnsi="Calibri" w:cs="Calibri"/>
      <w:color w:val="auto"/>
      <w:lang w:bidi="en-AU"/>
    </w:rPr>
  </w:style>
  <w:style w:type="paragraph" w:styleId="Revision">
    <w:name w:val="Revision"/>
    <w:hidden/>
    <w:uiPriority w:val="99"/>
    <w:semiHidden/>
    <w:rsid w:val="00FD33FE"/>
    <w:pPr>
      <w:spacing w:after="0" w:line="240" w:lineRule="auto"/>
    </w:pPr>
    <w:rPr>
      <w:rFonts w:eastAsia="Times New Roman" w:cstheme="minorHAnsi"/>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0332">
      <w:bodyDiv w:val="1"/>
      <w:marLeft w:val="0"/>
      <w:marRight w:val="0"/>
      <w:marTop w:val="0"/>
      <w:marBottom w:val="0"/>
      <w:divBdr>
        <w:top w:val="none" w:sz="0" w:space="0" w:color="auto"/>
        <w:left w:val="none" w:sz="0" w:space="0" w:color="auto"/>
        <w:bottom w:val="none" w:sz="0" w:space="0" w:color="auto"/>
        <w:right w:val="none" w:sz="0" w:space="0" w:color="auto"/>
      </w:divBdr>
    </w:div>
    <w:div w:id="96877051">
      <w:bodyDiv w:val="1"/>
      <w:marLeft w:val="0"/>
      <w:marRight w:val="0"/>
      <w:marTop w:val="0"/>
      <w:marBottom w:val="0"/>
      <w:divBdr>
        <w:top w:val="none" w:sz="0" w:space="0" w:color="auto"/>
        <w:left w:val="none" w:sz="0" w:space="0" w:color="auto"/>
        <w:bottom w:val="none" w:sz="0" w:space="0" w:color="auto"/>
        <w:right w:val="none" w:sz="0" w:space="0" w:color="auto"/>
      </w:divBdr>
    </w:div>
    <w:div w:id="267349642">
      <w:bodyDiv w:val="1"/>
      <w:marLeft w:val="0"/>
      <w:marRight w:val="0"/>
      <w:marTop w:val="0"/>
      <w:marBottom w:val="0"/>
      <w:divBdr>
        <w:top w:val="none" w:sz="0" w:space="0" w:color="auto"/>
        <w:left w:val="none" w:sz="0" w:space="0" w:color="auto"/>
        <w:bottom w:val="none" w:sz="0" w:space="0" w:color="auto"/>
        <w:right w:val="none" w:sz="0" w:space="0" w:color="auto"/>
      </w:divBdr>
    </w:div>
    <w:div w:id="326980124">
      <w:bodyDiv w:val="1"/>
      <w:marLeft w:val="0"/>
      <w:marRight w:val="0"/>
      <w:marTop w:val="0"/>
      <w:marBottom w:val="0"/>
      <w:divBdr>
        <w:top w:val="none" w:sz="0" w:space="0" w:color="auto"/>
        <w:left w:val="none" w:sz="0" w:space="0" w:color="auto"/>
        <w:bottom w:val="none" w:sz="0" w:space="0" w:color="auto"/>
        <w:right w:val="none" w:sz="0" w:space="0" w:color="auto"/>
      </w:divBdr>
    </w:div>
    <w:div w:id="340014431">
      <w:bodyDiv w:val="1"/>
      <w:marLeft w:val="0"/>
      <w:marRight w:val="0"/>
      <w:marTop w:val="0"/>
      <w:marBottom w:val="0"/>
      <w:divBdr>
        <w:top w:val="none" w:sz="0" w:space="0" w:color="auto"/>
        <w:left w:val="none" w:sz="0" w:space="0" w:color="auto"/>
        <w:bottom w:val="none" w:sz="0" w:space="0" w:color="auto"/>
        <w:right w:val="none" w:sz="0" w:space="0" w:color="auto"/>
      </w:divBdr>
    </w:div>
    <w:div w:id="418450868">
      <w:bodyDiv w:val="1"/>
      <w:marLeft w:val="0"/>
      <w:marRight w:val="0"/>
      <w:marTop w:val="0"/>
      <w:marBottom w:val="0"/>
      <w:divBdr>
        <w:top w:val="none" w:sz="0" w:space="0" w:color="auto"/>
        <w:left w:val="none" w:sz="0" w:space="0" w:color="auto"/>
        <w:bottom w:val="none" w:sz="0" w:space="0" w:color="auto"/>
        <w:right w:val="none" w:sz="0" w:space="0" w:color="auto"/>
      </w:divBdr>
    </w:div>
    <w:div w:id="450978928">
      <w:bodyDiv w:val="1"/>
      <w:marLeft w:val="0"/>
      <w:marRight w:val="0"/>
      <w:marTop w:val="0"/>
      <w:marBottom w:val="0"/>
      <w:divBdr>
        <w:top w:val="none" w:sz="0" w:space="0" w:color="auto"/>
        <w:left w:val="none" w:sz="0" w:space="0" w:color="auto"/>
        <w:bottom w:val="none" w:sz="0" w:space="0" w:color="auto"/>
        <w:right w:val="none" w:sz="0" w:space="0" w:color="auto"/>
      </w:divBdr>
    </w:div>
    <w:div w:id="600647617">
      <w:bodyDiv w:val="1"/>
      <w:marLeft w:val="0"/>
      <w:marRight w:val="0"/>
      <w:marTop w:val="0"/>
      <w:marBottom w:val="0"/>
      <w:divBdr>
        <w:top w:val="none" w:sz="0" w:space="0" w:color="auto"/>
        <w:left w:val="none" w:sz="0" w:space="0" w:color="auto"/>
        <w:bottom w:val="none" w:sz="0" w:space="0" w:color="auto"/>
        <w:right w:val="none" w:sz="0" w:space="0" w:color="auto"/>
      </w:divBdr>
    </w:div>
    <w:div w:id="993339752">
      <w:bodyDiv w:val="1"/>
      <w:marLeft w:val="0"/>
      <w:marRight w:val="0"/>
      <w:marTop w:val="0"/>
      <w:marBottom w:val="0"/>
      <w:divBdr>
        <w:top w:val="none" w:sz="0" w:space="0" w:color="auto"/>
        <w:left w:val="none" w:sz="0" w:space="0" w:color="auto"/>
        <w:bottom w:val="none" w:sz="0" w:space="0" w:color="auto"/>
        <w:right w:val="none" w:sz="0" w:space="0" w:color="auto"/>
      </w:divBdr>
    </w:div>
    <w:div w:id="1165320228">
      <w:bodyDiv w:val="1"/>
      <w:marLeft w:val="0"/>
      <w:marRight w:val="0"/>
      <w:marTop w:val="0"/>
      <w:marBottom w:val="0"/>
      <w:divBdr>
        <w:top w:val="none" w:sz="0" w:space="0" w:color="auto"/>
        <w:left w:val="none" w:sz="0" w:space="0" w:color="auto"/>
        <w:bottom w:val="none" w:sz="0" w:space="0" w:color="auto"/>
        <w:right w:val="none" w:sz="0" w:space="0" w:color="auto"/>
      </w:divBdr>
    </w:div>
    <w:div w:id="1179344779">
      <w:bodyDiv w:val="1"/>
      <w:marLeft w:val="0"/>
      <w:marRight w:val="0"/>
      <w:marTop w:val="0"/>
      <w:marBottom w:val="0"/>
      <w:divBdr>
        <w:top w:val="none" w:sz="0" w:space="0" w:color="auto"/>
        <w:left w:val="none" w:sz="0" w:space="0" w:color="auto"/>
        <w:bottom w:val="none" w:sz="0" w:space="0" w:color="auto"/>
        <w:right w:val="none" w:sz="0" w:space="0" w:color="auto"/>
      </w:divBdr>
    </w:div>
    <w:div w:id="1476213710">
      <w:bodyDiv w:val="1"/>
      <w:marLeft w:val="0"/>
      <w:marRight w:val="0"/>
      <w:marTop w:val="0"/>
      <w:marBottom w:val="0"/>
      <w:divBdr>
        <w:top w:val="none" w:sz="0" w:space="0" w:color="auto"/>
        <w:left w:val="none" w:sz="0" w:space="0" w:color="auto"/>
        <w:bottom w:val="none" w:sz="0" w:space="0" w:color="auto"/>
        <w:right w:val="none" w:sz="0" w:space="0" w:color="auto"/>
      </w:divBdr>
    </w:div>
    <w:div w:id="1576237634">
      <w:bodyDiv w:val="1"/>
      <w:marLeft w:val="0"/>
      <w:marRight w:val="0"/>
      <w:marTop w:val="0"/>
      <w:marBottom w:val="0"/>
      <w:divBdr>
        <w:top w:val="none" w:sz="0" w:space="0" w:color="auto"/>
        <w:left w:val="none" w:sz="0" w:space="0" w:color="auto"/>
        <w:bottom w:val="none" w:sz="0" w:space="0" w:color="auto"/>
        <w:right w:val="none" w:sz="0" w:space="0" w:color="auto"/>
      </w:divBdr>
    </w:div>
    <w:div w:id="1853687348">
      <w:bodyDiv w:val="1"/>
      <w:marLeft w:val="0"/>
      <w:marRight w:val="0"/>
      <w:marTop w:val="0"/>
      <w:marBottom w:val="0"/>
      <w:divBdr>
        <w:top w:val="none" w:sz="0" w:space="0" w:color="auto"/>
        <w:left w:val="none" w:sz="0" w:space="0" w:color="auto"/>
        <w:bottom w:val="none" w:sz="0" w:space="0" w:color="auto"/>
        <w:right w:val="none" w:sz="0" w:space="0" w:color="auto"/>
      </w:divBdr>
    </w:div>
    <w:div w:id="2068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477E3FA69845728F7B2021EC87E1DA"/>
        <w:category>
          <w:name w:val="General"/>
          <w:gallery w:val="placeholder"/>
        </w:category>
        <w:types>
          <w:type w:val="bbPlcHdr"/>
        </w:types>
        <w:behaviors>
          <w:behavior w:val="content"/>
        </w:behaviors>
        <w:guid w:val="{C7874DF8-CFB5-4E2C-8DE7-B029AD116815}"/>
      </w:docPartPr>
      <w:docPartBody>
        <w:p w:rsidR="0056771B" w:rsidRDefault="0030058B" w:rsidP="0030058B">
          <w:pPr>
            <w:pStyle w:val="EC477E3FA69845728F7B2021EC87E1DA"/>
          </w:pPr>
          <w:r w:rsidRPr="00B463E0">
            <w:rPr>
              <w:rStyle w:val="PlaceholderText"/>
              <w:rFonts w:eastAsiaTheme="minorHAnsi"/>
            </w:rPr>
            <w:t>Click here to enter text.</w:t>
          </w:r>
        </w:p>
      </w:docPartBody>
    </w:docPart>
    <w:docPart>
      <w:docPartPr>
        <w:name w:val="377C36BCB50E4DD5AFB96A1C2FD64910"/>
        <w:category>
          <w:name w:val="General"/>
          <w:gallery w:val="placeholder"/>
        </w:category>
        <w:types>
          <w:type w:val="bbPlcHdr"/>
        </w:types>
        <w:behaviors>
          <w:behavior w:val="content"/>
        </w:behaviors>
        <w:guid w:val="{B1A0865A-EAA4-47C1-9DD5-7C5F32CC8983}"/>
      </w:docPartPr>
      <w:docPartBody>
        <w:p w:rsidR="00DB4D26" w:rsidRDefault="00DB4D26" w:rsidP="00DB4D26">
          <w:pPr>
            <w:pStyle w:val="377C36BCB50E4DD5AFB96A1C2FD64910"/>
          </w:pPr>
          <w:r w:rsidRPr="00B463E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otham HTF Light">
    <w:altName w:val="Arial"/>
    <w:panose1 w:val="00000000000000000000"/>
    <w:charset w:val="00"/>
    <w:family w:val="modern"/>
    <w:notTrueType/>
    <w:pitch w:val="variable"/>
    <w:sig w:usb0="00000001"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5EFD"/>
    <w:rsid w:val="000A6517"/>
    <w:rsid w:val="0010144A"/>
    <w:rsid w:val="00103E74"/>
    <w:rsid w:val="001158DE"/>
    <w:rsid w:val="001959E1"/>
    <w:rsid w:val="00286D8C"/>
    <w:rsid w:val="0030058B"/>
    <w:rsid w:val="00330496"/>
    <w:rsid w:val="00332019"/>
    <w:rsid w:val="004702CC"/>
    <w:rsid w:val="004F42E0"/>
    <w:rsid w:val="0056771B"/>
    <w:rsid w:val="006F6E2B"/>
    <w:rsid w:val="007E0050"/>
    <w:rsid w:val="007F38DB"/>
    <w:rsid w:val="008711E5"/>
    <w:rsid w:val="00985EFD"/>
    <w:rsid w:val="00A1038F"/>
    <w:rsid w:val="00B414F3"/>
    <w:rsid w:val="00BE2AD3"/>
    <w:rsid w:val="00D4792D"/>
    <w:rsid w:val="00D72BFA"/>
    <w:rsid w:val="00DB4D26"/>
    <w:rsid w:val="00E14177"/>
    <w:rsid w:val="00EF0F3C"/>
    <w:rsid w:val="00FB0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F26A8E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EF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B4D26"/>
    <w:rPr>
      <w:color w:val="808080"/>
    </w:rPr>
  </w:style>
  <w:style w:type="paragraph" w:customStyle="1" w:styleId="377C36BCB50E4DD5AFB96A1C2FD64910">
    <w:name w:val="377C36BCB50E4DD5AFB96A1C2FD64910"/>
    <w:rsid w:val="00DB4D26"/>
    <w:pPr>
      <w:spacing w:after="160" w:line="259" w:lineRule="auto"/>
    </w:pPr>
    <w:rPr>
      <w:kern w:val="2"/>
      <w14:ligatures w14:val="standardContextual"/>
    </w:rPr>
  </w:style>
  <w:style w:type="paragraph" w:customStyle="1" w:styleId="EC477E3FA69845728F7B2021EC87E1DA">
    <w:name w:val="EC477E3FA69845728F7B2021EC87E1DA"/>
    <w:rsid w:val="00300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f43fb0-6a4c-444f-a83e-ed5e6c9d22d9">
      <Value>28</Value>
      <Value>15</Value>
      <Value>31</Value>
      <Value>30</Value>
      <Value>11</Value>
      <Value>8</Value>
      <Value>1</Value>
      <Value>3</Value>
      <Value>36</Value>
      <Value>18</Value>
    </TaxCatchAll>
    <p75d4e8017da42c8897dca7bc984dd36 xmlns="e1f43fb0-6a4c-444f-a83e-ed5e6c9d22d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ab40c644-2f09-4ceb-94fc-8995c5bfa71e</TermId>
        </TermInfo>
      </Terms>
    </p75d4e8017da42c8897dca7bc984dd36>
    <e5cc0d8dd9d14cd1aa74647451fefb15 xmlns="e1f43fb0-6a4c-444f-a83e-ed5e6c9d22d9">
      <Terms xmlns="http://schemas.microsoft.com/office/infopath/2007/PartnerControls">
        <TermInfo xmlns="http://schemas.microsoft.com/office/infopath/2007/PartnerControls">
          <TermName xmlns="http://schemas.microsoft.com/office/infopath/2007/PartnerControls">Calvary Community Care</TermName>
          <TermId xmlns="http://schemas.microsoft.com/office/infopath/2007/PartnerControls">2c6044d8-ad26-4d9c-8872-b9c15a62bd33</TermId>
        </TermInfo>
        <TermInfo xmlns="http://schemas.microsoft.com/office/infopath/2007/PartnerControls">
          <TermName xmlns="http://schemas.microsoft.com/office/infopath/2007/PartnerControls">Calvary Retirement Communities</TermName>
          <TermId xmlns="http://schemas.microsoft.com/office/infopath/2007/PartnerControls">745d28fd-62d9-4412-aa30-1ec8bc960af8</TermId>
        </TermInfo>
        <TermInfo xmlns="http://schemas.microsoft.com/office/infopath/2007/PartnerControls">
          <TermName xmlns="http://schemas.microsoft.com/office/infopath/2007/PartnerControls">Little Company of Mary Health Care Ltd</TermName>
          <TermId xmlns="http://schemas.microsoft.com/office/infopath/2007/PartnerControls">7b61a475-dd49-4576-9c1b-5721d99a6ced</TermId>
        </TermInfo>
        <TermInfo xmlns="http://schemas.microsoft.com/office/infopath/2007/PartnerControls">
          <TermName xmlns="http://schemas.microsoft.com/office/infopath/2007/PartnerControls">Private Hospitals</TermName>
          <TermId xmlns="http://schemas.microsoft.com/office/infopath/2007/PartnerControls">6727b5af-e046-4f14-bf4b-1c28c80c2b25</TermId>
        </TermInfo>
        <TermInfo xmlns="http://schemas.microsoft.com/office/infopath/2007/PartnerControls">
          <TermName xmlns="http://schemas.microsoft.com/office/infopath/2007/PartnerControls">Public Hospitals</TermName>
          <TermId xmlns="http://schemas.microsoft.com/office/infopath/2007/PartnerControls">0ba5cf5a-a3dc-47fa-8740-4a31e36edd06</TermId>
        </TermInfo>
      </Terms>
    </e5cc0d8dd9d14cd1aa74647451fefb15>
    <CC_DocAuthor xmlns="e1f43fb0-6a4c-444f-a83e-ed5e6c9d22d9">
      <UserInfo>
        <DisplayName>Therese Cubis</DisplayName>
        <AccountId>16</AccountId>
        <AccountType/>
      </UserInfo>
    </CC_DocAuthor>
    <kb17896baceb47bdad011bcbb790fe1b xmlns="e1f43fb0-6a4c-444f-a83e-ed5e6c9d22d9">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b5bc4628-cfc1-4f67-a6c5-c9f7d5f7dbbc</TermId>
        </TermInfo>
      </Terms>
    </kb17896baceb47bdad011bcbb790fe1b>
    <p7a2625e3185439fb0a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bd2297ba-883e-4633-929c-bcf22436f9cc</TermId>
        </TermInfo>
      </Terms>
    </p7a2625e3185439fb0a4000000000000>
    <p7a2625e3185439fb0a4716ee7062b58 xmlns="e1f43fb0-6a4c-444f-a83e-ed5e6c9d22d9">
      <Terms xmlns="http://schemas.microsoft.com/office/infopath/2007/PartnerControls">
        <TermInfo xmlns="http://schemas.microsoft.com/office/infopath/2007/PartnerControls">
          <TermName xmlns="http://schemas.microsoft.com/office/infopath/2007/PartnerControls">Snr Executive</TermName>
          <TermId xmlns="http://schemas.microsoft.com/office/infopath/2007/PartnerControls">bd2297ba-883e-4633-929c-bcf22436f9cc</TermId>
        </TermInfo>
      </Terms>
    </p7a2625e3185439fb0a4716ee7062b58>
    <CC_RemoveFromDocCentre xmlns="e1f43fb0-6a4c-444f-a83e-ed5e6c9d22d9">false</CC_RemoveFromDocCentre>
    <CC_CtrlDocVersion xmlns="e1f43fb0-6a4c-444f-a83e-ed5e6c9d22d9">2.0</CC_CtrlDocVersion>
    <kb17896baceb47bdad01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b5bc4628-cfc1-4f67-a6c5-c9f7d5f7dbbc</TermId>
        </TermInfo>
        <TermInfo xmlns="http://schemas.microsoft.com/office/infopath/2007/PartnerControls">
          <TermName xmlns="http://schemas.microsoft.com/office/infopath/2007/PartnerControls"/>
          <TermId xmlns="http://schemas.microsoft.com/office/infopath/2007/PartnerControls">85f3c74a-d176-4701-bf5b-4820717d2d32</TermId>
        </TermInfo>
      </Terms>
    </kb17896baceb47bdad01000000000000>
    <CC_LegacyEffectiveDate xmlns="e1f43fb0-6a4c-444f-a83e-ed5e6c9d22d9">2014-07-29T14:00:00+00:00</CC_LegacyEffectiveDate>
    <CC_ApprovedDate xmlns="e1f43fb0-6a4c-444f-a83e-ed5e6c9d22d9">2014-11-27T13:00:00+00:00</CC_ApprovedDate>
    <e5cc0d8dd9d14cd1aa7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2c6044d8-ad26-4d9c-8872-b9c15a62bd33</TermId>
        </TermInfo>
        <TermInfo xmlns="http://schemas.microsoft.com/office/infopath/2007/PartnerControls">
          <TermName xmlns="http://schemas.microsoft.com/office/infopath/2007/PartnerControls"/>
          <TermId xmlns="http://schemas.microsoft.com/office/infopath/2007/PartnerControls">745d28fd-62d9-4412-aa30-1ec8bc960af8</TermId>
        </TermInfo>
        <TermInfo xmlns="http://schemas.microsoft.com/office/infopath/2007/PartnerControls">
          <TermName xmlns="http://schemas.microsoft.com/office/infopath/2007/PartnerControls"/>
          <TermId xmlns="http://schemas.microsoft.com/office/infopath/2007/PartnerControls">7b61a475-dd49-4576-9c1b-5721d99a6ced</TermId>
        </TermInfo>
        <TermInfo xmlns="http://schemas.microsoft.com/office/infopath/2007/PartnerControls">
          <TermName xmlns="http://schemas.microsoft.com/office/infopath/2007/PartnerControls"/>
          <TermId xmlns="http://schemas.microsoft.com/office/infopath/2007/PartnerControls">6727b5af-e046-4f14-bf4b-1c28c80c2b25</TermId>
        </TermInfo>
        <TermInfo xmlns="http://schemas.microsoft.com/office/infopath/2007/PartnerControls">
          <TermName xmlns="http://schemas.microsoft.com/office/infopath/2007/PartnerControls"/>
          <TermId xmlns="http://schemas.microsoft.com/office/infopath/2007/PartnerControls">0ba5cf5a-a3dc-47fa-8740-4a31e36edd06</TermId>
        </TermInfo>
      </Terms>
    </e5cc0d8dd9d14cd1aa74000000000000>
    <d1bd6eb648844dda9a41a95b22d40d84 xmlns="e1f43fb0-6a4c-444f-a83e-ed5e6c9d22d9">
      <Terms xmlns="http://schemas.microsoft.com/office/infopath/2007/PartnerControls">
        <TermInfo xmlns="http://schemas.microsoft.com/office/infopath/2007/PartnerControls">
          <TermName xmlns="http://schemas.microsoft.com/office/infopath/2007/PartnerControls">Calvary</TermName>
          <TermId xmlns="http://schemas.microsoft.com/office/infopath/2007/PartnerControls">c34f56a7-5afd-423f-b233-0eb28bd016af</TermId>
        </TermInfo>
      </Terms>
    </d1bd6eb648844dda9a41a95b22d40d84>
    <CC_DocOwner xmlns="e1f43fb0-6a4c-444f-a83e-ed5e6c9d22d9">
      <UserInfo>
        <DisplayName>National Director for People and Organisational Development</DisplayName>
        <AccountId>14</AccountId>
        <AccountType/>
      </UserInfo>
    </CC_DocOwner>
    <p75d4e8017da42c8897d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ab40c644-2f09-4ceb-94fc-8995c5bfa71e</TermId>
        </TermInfo>
      </Terms>
    </p75d4e8017da42c8897d000000000000>
    <TaxKeywordTaxHTField xmlns="e1f43fb0-6a4c-444f-a83e-ed5e6c9d22d9">
      <Terms xmlns="http://schemas.microsoft.com/office/infopath/2007/PartnerControls"/>
    </TaxKeywordTaxHTField>
    <CC_ReviewByDate xmlns="e1f43fb0-6a4c-444f-a83e-ed5e6c9d22d9">2017-07-29T14:00:00+00:00</CC_ReviewByDate>
    <_dlc_DocId xmlns="e1f43fb0-6a4c-444f-a83e-ed5e6c9d22d9" xsi:nil="true"/>
    <_dlc_DocIdUrl xmlns="e1f43fb0-6a4c-444f-a83e-ed5e6c9d22d9">
      <Url xsi:nil="true"/>
      <Description xsi:nil="true"/>
    </_dlc_DocIdUrl>
    <CC_ApprovedBy xmlns="e1f43fb0-6a4c-444f-a83e-ed5e6c9d22d9">
      <UserInfo>
        <DisplayName>Sally Chapman</DisplayName>
        <AccountId>25</AccountId>
        <AccountType/>
      </UserInfo>
    </CC_ApprovedBy>
  </documentManagement>
</p:properties>
</file>

<file path=customXml/item3.xml><?xml version="1.0" encoding="utf-8"?>
<ct:contentTypeSchema xmlns:ct="http://schemas.microsoft.com/office/2006/metadata/contentType" xmlns:ma="http://schemas.microsoft.com/office/2006/metadata/properties/metaAttributes" ct:_="" ma:_="" ma:contentTypeName="Controlled Document" ma:contentTypeID="0x010100757B40851996433C9D45D44F80760EC5008B759BF15E4A7C478C616C9F6BB87820" ma:contentTypeVersion="108" ma:contentTypeDescription="Create a new document." ma:contentTypeScope="" ma:versionID="dfb28de46d16585b5fcc66d72e9de56d">
  <xsd:schema xmlns:xsd="http://www.w3.org/2001/XMLSchema" xmlns:xs="http://www.w3.org/2001/XMLSchema" xmlns:p="http://schemas.microsoft.com/office/2006/metadata/properties" xmlns:ns2="e1f43fb0-6a4c-444f-a83e-ed5e6c9d22d9" targetNamespace="http://schemas.microsoft.com/office/2006/metadata/properties" ma:root="true" ma:fieldsID="e5b4b98972991f70eebf6474d58322b1" ns2:_="">
    <xsd:import namespace="e1f43fb0-6a4c-444f-a83e-ed5e6c9d22d9"/>
    <xsd:element name="properties">
      <xsd:complexType>
        <xsd:sequence>
          <xsd:element name="documentManagement">
            <xsd:complexType>
              <xsd:all>
                <xsd:element ref="ns2:_dlc_DocId" minOccurs="0"/>
                <xsd:element ref="ns2:_dlc_DocIdUrl" minOccurs="0"/>
                <xsd:element ref="ns2:_dlc_DocIdPersistId" minOccurs="0"/>
                <xsd:element ref="ns2:p75d4e8017da42c8897dca7bc984dd36" minOccurs="0"/>
                <xsd:element ref="ns2:TaxCatchAll" minOccurs="0"/>
                <xsd:element ref="ns2:TaxCatchAllLabel" minOccurs="0"/>
                <xsd:element ref="ns2:e5cc0d8dd9d14cd1aa74647451fefb15" minOccurs="0"/>
                <xsd:element ref="ns2:d1bd6eb648844dda9a41a95b22d40d84" minOccurs="0"/>
                <xsd:element ref="ns2:CC_DocOwner"/>
                <xsd:element ref="ns2:CC_DocAuthor" minOccurs="0"/>
                <xsd:element ref="ns2:CC_ReviewByDate"/>
                <xsd:element ref="ns2:kb17896baceb47bdad011bcbb790fe1b" minOccurs="0"/>
                <xsd:element ref="ns2:p7a2625e3185439fb0a4716ee7062b58" minOccurs="0"/>
                <xsd:element ref="ns2:CC_RemoveFromDocCentre" minOccurs="0"/>
                <xsd:element ref="ns2:CC_LegacyEffectiveDate" minOccurs="0"/>
                <xsd:element ref="ns2:CC_CtrlDocVersion" minOccurs="0"/>
                <xsd:element ref="ns2:CC_ApprovedDate" minOccurs="0"/>
                <xsd:element ref="ns2:e5cc0d8dd9d14cd1aa74000000000000" minOccurs="0"/>
                <xsd:element ref="ns2:kb17896baceb47bdad01000000000000" minOccurs="0"/>
                <xsd:element ref="ns2:p7a2625e3185439fb0a4000000000000" minOccurs="0"/>
                <xsd:element ref="ns2:p75d4e8017da42c8897d000000000000" minOccurs="0"/>
                <xsd:element ref="ns2:TaxKeywordTaxHTField" minOccurs="0"/>
                <xsd:element ref="ns2:CC_Approv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43fb0-6a4c-444f-a83e-ed5e6c9d2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75d4e8017da42c8897dca7bc984dd36" ma:index="11" ma:taxonomy="true" ma:internalName="p75d4e8017da42c8897dca7bc984dd36" ma:taxonomyFieldName="CC_DocType" ma:displayName="Document Type" ma:indexed="true" ma:fieldId="{975d4e80-17da-42c8-897d-ca7bc984dd36}"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96eee31-7e9c-43f6-8e4d-5f4745fe42a5}" ma:internalName="TaxCatchAll" ma:showField="CatchAllData"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6eee31-7e9c-43f6-8e4d-5f4745fe42a5}" ma:internalName="TaxCatchAllLabel" ma:readOnly="true" ma:showField="CatchAllDataLabel"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e5cc0d8dd9d14cd1aa74647451fefb15" ma:index="15" ma:taxonomy="true" ma:internalName="e5cc0d8dd9d14cd1aa74647451fefb15" ma:taxonomyFieldName="CC_ApplyTo" ma:displayName="Apply To" ma:fieldId="{e5cc0d8d-d9d1-4cd1-aa74-647451fefb15}"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d1bd6eb648844dda9a41a95b22d40d84" ma:index="17" nillable="true" ma:taxonomy="true" ma:internalName="d1bd6eb648844dda9a41a95b22d40d84" ma:taxonomyFieldName="CC_Source" ma:displayName="Controlled Document Source" ma:default="1;#Calvary|c34f56a7-5afd-423f-b233-0eb28bd016af" ma:fieldId="{d1bd6eb6-4884-4dda-9a41-a95b22d40d84}" ma:sspId="09492b12-9af3-4e54-af1e-163b86803da9" ma:termSetId="3d03e5fe-95ee-4eab-b75b-dee753ba216b" ma:anchorId="00000000-0000-0000-0000-000000000000" ma:open="false" ma:isKeyword="false">
      <xsd:complexType>
        <xsd:sequence>
          <xsd:element ref="pc:Terms" minOccurs="0" maxOccurs="1"/>
        </xsd:sequence>
      </xsd:complexType>
    </xsd:element>
    <xsd:element name="CC_DocOwner" ma:index="19" ma:displayName="Owner" ma:SearchPeopleOnly="false" ma:SharePointGroup="0" ma:internalName="CC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C_DocAuthor" ma:index="20" nillable="true" ma:displayName="Author" ma:SearchPeopleOnly="false" ma:SharePointGroup="0" ma:internalName="CC_Doc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ReviewByDate" ma:index="21" ma:displayName="Review by Date" ma:format="DateOnly" ma:internalName="CC_ReviewByDate">
      <xsd:simpleType>
        <xsd:restriction base="dms:DateTime"/>
      </xsd:simpleType>
    </xsd:element>
    <xsd:element name="kb17896baceb47bdad011bcbb790fe1b" ma:index="22" ma:taxonomy="true" ma:internalName="kb17896baceb47bdad011bcbb790fe1b" ma:taxonomyFieldName="CC_Function" ma:displayName="Function" ma:indexed="true" ma:fieldId="{4b17896b-aceb-47bd-ad01-1bcbb790fe1b}"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716ee7062b58" ma:index="24" ma:taxonomy="true" ma:internalName="p7a2625e3185439fb0a4716ee7062b58" ma:taxonomyFieldName="CC_Profession" ma:displayName="Profession" ma:fieldId="{97a2625e-3185-439f-b0a4-716ee7062b58}"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CC_RemoveFromDocCentre" ma:index="26" nillable="true" ma:displayName="Remove from Document Centre" ma:default="0" ma:description="Check this option if this document SHOULD NOT be listed in the Document Centre." ma:internalName="CC_RemoveFromDocCentre">
      <xsd:simpleType>
        <xsd:restriction base="dms:Boolean"/>
      </xsd:simpleType>
    </xsd:element>
    <xsd:element name="CC_LegacyEffectiveDate" ma:index="27" nillable="true" ma:displayName="Legacy Effective Date" ma:format="DateOnly" ma:internalName="CC_LegacyEffectiveDate">
      <xsd:simpleType>
        <xsd:restriction base="dms:DateTime"/>
      </xsd:simpleType>
    </xsd:element>
    <xsd:element name="CC_CtrlDocVersion" ma:index="28" nillable="true" ma:displayName="Controlled Document Version" ma:internalName="CC_CtrlDocVersion">
      <xsd:simpleType>
        <xsd:restriction base="dms:Text"/>
      </xsd:simpleType>
    </xsd:element>
    <xsd:element name="CC_ApprovedDate" ma:index="29" nillable="true" ma:displayName="Approved Date" ma:format="DateOnly" ma:internalName="CC_ApprovedDate">
      <xsd:simpleType>
        <xsd:restriction base="dms:DateTime"/>
      </xsd:simpleType>
    </xsd:element>
    <xsd:element name="e5cc0d8dd9d14cd1aa74000000000000" ma:index="30" nillable="true" ma:taxonomy="true" ma:internalName="e5cc0d8dd9d14cd1aa74000000000000" ma:taxonomyFieldName="CC_ApplyTo_HR" ma:displayName="Apply To - Hierarchical Refiner Helper" ma:fieldId="{e5cc0d8d-d9d1-4cd1-aa74-000000000000}"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kb17896baceb47bdad01000000000000" ma:index="32" nillable="true" ma:taxonomy="true" ma:internalName="kb17896baceb47bdad01000000000000" ma:taxonomyFieldName="CC_Function_HR" ma:displayName="Function - Hierarchical Refiner Helper" ma:fieldId="{4b17896b-aceb-47bd-ad01-000000000000}" ma:taxonomyMulti="true"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000000000000" ma:index="34" nillable="true" ma:taxonomy="true" ma:internalName="p7a2625e3185439fb0a4000000000000" ma:taxonomyFieldName="CC_Profession_HR" ma:displayName="Profession - Hierarchical Refiner Helper" ma:fieldId="{97a2625e-3185-439f-b0a4-000000000000}"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p75d4e8017da42c8897d000000000000" ma:index="36" nillable="true" ma:taxonomy="true" ma:internalName="p75d4e8017da42c8897d000000000000" ma:taxonomyFieldName="CC_DocType_HR" ma:displayName="Document Type - Hierarchical Refiner Helper" ma:fieldId="{975d4e80-17da-42c8-897d-000000000000}" ma:taxonomyMulti="true"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KeywordTaxHTField" ma:index="39" nillable="true" ma:taxonomy="true" ma:internalName="TaxKeywordTaxHTField" ma:taxonomyFieldName="TaxKeyword" ma:displayName="Enterprise Keywords" ma:readOnly="false" ma:fieldId="{23f27201-bee3-471e-b2e7-b64fd8b7ca38}" ma:taxonomyMulti="true" ma:sspId="09492b12-9af3-4e54-af1e-163b86803da9" ma:termSetId="00000000-0000-0000-0000-000000000000" ma:anchorId="00000000-0000-0000-0000-000000000000" ma:open="true" ma:isKeyword="true">
      <xsd:complexType>
        <xsd:sequence>
          <xsd:element ref="pc:Terms" minOccurs="0" maxOccurs="1"/>
        </xsd:sequence>
      </xsd:complexType>
    </xsd:element>
    <xsd:element name="CC_ApprovedBy" ma:index="40" nillable="true" ma:displayName="Approved By" ma:SharePointGroup="0" ma:internalName="CC_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Calvary.SP.Connect.EventReceivers.ControlledDocumentRules - ItemUpdated</Name>
    <Synchronization>Asynchronous</Synchronization>
    <Type>10002</Type>
    <SequenceNumber>10000</SequenceNumber>
    <Url/>
    <Assembly>Calvary.SP.Connect, Version=1.0.0.0, Culture=neutral, PublicKeyToken=45a0cd6ec3373988</Assembly>
    <Class>Calvary.SP.Connect.EventReceivers.ControlledDocumentRules</Class>
    <Data/>
    <Filter/>
  </Receiver>
  <Receiver>
    <Name>Calvary.SP.Connect.EventReceivers.HierarchicalRefinerHelper - ItemAdding</Name>
    <Synchronization>Synchronous</Synchronization>
    <Type>1</Type>
    <SequenceNumber>10000</SequenceNumber>
    <Url/>
    <Assembly>Calvary.SP.Connect, Version=1.0.0.0, Culture=neutral, PublicKeyToken=45a0cd6ec3373988</Assembly>
    <Class>Calvary.SP.Connect.EventReceivers.HierarchicalRefinerHelper</Class>
    <Data/>
    <Filter/>
  </Receiver>
  <Receiver>
    <Name>Calvary.SP.Connect.EventReceivers.HierarchicalRefinerHelper - ItemUpdating</Name>
    <Synchronization>Synchronous</Synchronization>
    <Type>2</Type>
    <SequenceNumber>10000</SequenceNumber>
    <Url/>
    <Assembly>Calvary.SP.Connect, Version=1.0.0.0, Culture=neutral, PublicKeyToken=45a0cd6ec3373988</Assembly>
    <Class>Calvary.SP.Connect.EventReceivers.HierarchicalRefinerHelper</Class>
    <Data/>
    <Filter/>
  </Receiver>
</spe:Receivers>
</file>

<file path=customXml/itemProps1.xml><?xml version="1.0" encoding="utf-8"?>
<ds:datastoreItem xmlns:ds="http://schemas.openxmlformats.org/officeDocument/2006/customXml" ds:itemID="{78FCD55D-DF79-45FA-85F2-4C7883D6226C}">
  <ds:schemaRefs>
    <ds:schemaRef ds:uri="http://schemas.microsoft.com/sharepoint/v3/contenttype/forms"/>
  </ds:schemaRefs>
</ds:datastoreItem>
</file>

<file path=customXml/itemProps2.xml><?xml version="1.0" encoding="utf-8"?>
<ds:datastoreItem xmlns:ds="http://schemas.openxmlformats.org/officeDocument/2006/customXml" ds:itemID="{762F4787-382F-49EB-B332-11DF7823D8E5}">
  <ds:schemaRefs>
    <ds:schemaRef ds:uri="http://schemas.microsoft.com/office/2006/metadata/properties"/>
    <ds:schemaRef ds:uri="http://schemas.microsoft.com/office/infopath/2007/PartnerControls"/>
    <ds:schemaRef ds:uri="e1f43fb0-6a4c-444f-a83e-ed5e6c9d22d9"/>
  </ds:schemaRefs>
</ds:datastoreItem>
</file>

<file path=customXml/itemProps3.xml><?xml version="1.0" encoding="utf-8"?>
<ds:datastoreItem xmlns:ds="http://schemas.openxmlformats.org/officeDocument/2006/customXml" ds:itemID="{0E91B7F0-AEC8-4F2D-9BFF-CC5804862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43fb0-6a4c-444f-a83e-ed5e6c9d2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AF9999-9AFD-4922-89CF-1FD28BEFD43E}">
  <ds:schemaRefs>
    <ds:schemaRef ds:uri="http://schemas.openxmlformats.org/officeDocument/2006/bibliography"/>
  </ds:schemaRefs>
</ds:datastoreItem>
</file>

<file path=customXml/itemProps5.xml><?xml version="1.0" encoding="utf-8"?>
<ds:datastoreItem xmlns:ds="http://schemas.openxmlformats.org/officeDocument/2006/customXml" ds:itemID="{EB98B67D-7BF2-4841-AC01-B9B3487D8D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Hewlett-Packard Company</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
  <dc:creator>Mark Green</dc:creator>
  <cp:keywords/>
  <dc:description/>
  <cp:lastModifiedBy>Andrijana Haramina (South Eastern Sydney LHD)</cp:lastModifiedBy>
  <cp:revision>2</cp:revision>
  <cp:lastPrinted>2024-02-16T00:14:00Z</cp:lastPrinted>
  <dcterms:created xsi:type="dcterms:W3CDTF">2024-02-19T04:51:00Z</dcterms:created>
  <dcterms:modified xsi:type="dcterms:W3CDTF">2024-02-19T04:51:00Z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0x010100757B40851996433C9D45D44F80760EC5008B759BF15E4A7C478C616C9F6BB87820</vt:lpwstr>
  </property>
  <property fmtid="{D5CDD505-2E9C-101B-9397-08002B2CF9AE}" pid="3" name="Document Type">
    <vt:lpwstr>3;#Template|3264df6b-7333-4f59-b18e-8543a48357cb</vt:lpwstr>
  </property>
  <property fmtid="{D5CDD505-2E9C-101B-9397-08002B2CF9AE}" pid="4" name="D-Functions">
    <vt:lpwstr>4;#Information management|83990a1b-a349-4adf-a32b-81d4ba8587a0</vt:lpwstr>
  </property>
  <property fmtid="{D5CDD505-2E9C-101B-9397-08002B2CF9AE}" pid="5" name="_dlc_DocIdItemGuid">
    <vt:lpwstr>a226e9fe-8e0a-43d1-8c75-d87941d59165</vt:lpwstr>
  </property>
  <property fmtid="{D5CDD505-2E9C-101B-9397-08002B2CF9AE}" pid="6" name="TaxKeyword">
    <vt:lpwstr/>
  </property>
  <property fmtid="{D5CDD505-2E9C-101B-9397-08002B2CF9AE}" pid="7" name="CC_Profession_HR">
    <vt:lpwstr>30;#|bd2297ba-883e-4633-929c-bcf22436f9cc</vt:lpwstr>
  </property>
  <property fmtid="{D5CDD505-2E9C-101B-9397-08002B2CF9AE}" pid="8" name="CC_Source">
    <vt:lpwstr>1</vt:lpwstr>
  </property>
  <property fmtid="{D5CDD505-2E9C-101B-9397-08002B2CF9AE}" pid="9" name="CC_ApplyTo_HR">
    <vt:lpwstr>8;#|2c6044d8-ad26-4d9c-8872-b9c15a62bd33;#11;#|745d28fd-62d9-4412-aa30-1ec8bc960af8;#3;#|7b61a475-dd49-4576-9c1b-5721d99a6ced;#15;#|6727b5af-e046-4f14-bf4b-1c28c80c2b25;#18;#|0ba5cf5a-a3dc-47fa-8740-4a31e36edd06</vt:lpwstr>
  </property>
  <property fmtid="{D5CDD505-2E9C-101B-9397-08002B2CF9AE}" pid="10" name="CC_DocType">
    <vt:lpwstr>31</vt:lpwstr>
  </property>
  <property fmtid="{D5CDD505-2E9C-101B-9397-08002B2CF9AE}" pid="11" name="CC_ApplyTo">
    <vt:lpwstr>8;#Calvary Community Care|2c6044d8-ad26-4d9c-8872-b9c15a62bd33;#11;#Calvary Retirement Communities|745d28fd-62d9-4412-aa30-1ec8bc960af8;#3;#Little Company of Mary Health Care Ltd|7b61a475-dd49-4576-9c1b-5721d99a6ced;#15;#Private Hospitals|6727b5af-e046-4f</vt:lpwstr>
  </property>
  <property fmtid="{D5CDD505-2E9C-101B-9397-08002B2CF9AE}" pid="12" name="CC_Profession">
    <vt:lpwstr>30;#Snr Executive|bd2297ba-883e-4633-929c-bcf22436f9cc</vt:lpwstr>
  </property>
  <property fmtid="{D5CDD505-2E9C-101B-9397-08002B2CF9AE}" pid="13" name="CC_Function_HR">
    <vt:lpwstr>28;#|b5bc4628-cfc1-4f67-a6c5-c9f7d5f7dbbc;#36;#|85f3c74a-d176-4701-bf5b-4820717d2d32</vt:lpwstr>
  </property>
  <property fmtid="{D5CDD505-2E9C-101B-9397-08002B2CF9AE}" pid="14" name="CC_DocType_HR">
    <vt:lpwstr>31;#|ab40c644-2f09-4ceb-94fc-8995c5bfa71e</vt:lpwstr>
  </property>
  <property fmtid="{D5CDD505-2E9C-101B-9397-08002B2CF9AE}" pid="15" name="CC_Function">
    <vt:lpwstr>28</vt:lpwstr>
  </property>
</Properties>
</file>