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17FE3" w14:textId="3E62C4F6" w:rsidR="00DF2DEB" w:rsidRDefault="00DF2DEB" w:rsidP="00DF2DEB">
      <w:pPr>
        <w:spacing w:after="0" w:line="240" w:lineRule="auto"/>
        <w:jc w:val="center"/>
        <w:rPr>
          <w:b/>
        </w:rPr>
      </w:pPr>
    </w:p>
    <w:p w14:paraId="41E3ED39" w14:textId="01DD57A7" w:rsidR="004256E3" w:rsidRPr="00156F74" w:rsidRDefault="004256E3" w:rsidP="00E57953">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b/>
        </w:rPr>
      </w:pPr>
      <w:r w:rsidRPr="000B758A">
        <w:rPr>
          <w:b/>
        </w:rPr>
        <w:t>POSITION DESCRIPTION</w:t>
      </w:r>
    </w:p>
    <w:p w14:paraId="601081AA" w14:textId="370CF0C6" w:rsidR="000B758A" w:rsidRDefault="000B758A" w:rsidP="001C0DE4">
      <w:pPr>
        <w:spacing w:after="120"/>
      </w:pPr>
      <w:r w:rsidRPr="000B758A">
        <w:t>Position Title:</w:t>
      </w:r>
      <w:r w:rsidRPr="000B758A">
        <w:tab/>
      </w:r>
      <w:r w:rsidR="00995FB5">
        <w:tab/>
      </w:r>
      <w:r w:rsidR="00995FB5">
        <w:tab/>
      </w:r>
      <w:r w:rsidR="00543E47">
        <w:t>Library Manager</w:t>
      </w:r>
    </w:p>
    <w:p w14:paraId="744B4E6A" w14:textId="0FB50F9B" w:rsidR="000B758A" w:rsidRDefault="000B758A" w:rsidP="001C0DE4">
      <w:pPr>
        <w:spacing w:after="120"/>
      </w:pPr>
      <w:r>
        <w:t>Department:</w:t>
      </w:r>
      <w:r>
        <w:tab/>
      </w:r>
      <w:r w:rsidR="000252DF">
        <w:tab/>
      </w:r>
      <w:r w:rsidR="00995FB5">
        <w:tab/>
      </w:r>
      <w:r w:rsidR="0047370C">
        <w:t>Catholic Theological College</w:t>
      </w:r>
    </w:p>
    <w:p w14:paraId="080C3BC9" w14:textId="2CBCD63F" w:rsidR="000B758A" w:rsidRDefault="000B758A" w:rsidP="001C0DE4">
      <w:pPr>
        <w:spacing w:after="120"/>
      </w:pPr>
      <w:r>
        <w:t>Location:</w:t>
      </w:r>
      <w:r>
        <w:tab/>
      </w:r>
      <w:r w:rsidR="000252DF">
        <w:tab/>
      </w:r>
      <w:r w:rsidR="00995FB5">
        <w:tab/>
      </w:r>
      <w:r w:rsidR="006B2E55">
        <w:t>Thomas Carr Centre</w:t>
      </w:r>
      <w:r w:rsidR="00E479C6">
        <w:t>, Victoria Parade, East Melbourne</w:t>
      </w:r>
    </w:p>
    <w:p w14:paraId="585E4A7C" w14:textId="1D8B3112" w:rsidR="000B758A" w:rsidRDefault="00AE554E" w:rsidP="001C0DE4">
      <w:pPr>
        <w:spacing w:after="120"/>
      </w:pPr>
      <w:r>
        <w:t>Employment Status:</w:t>
      </w:r>
      <w:r>
        <w:tab/>
      </w:r>
      <w:r w:rsidR="00995FB5">
        <w:tab/>
      </w:r>
      <w:r w:rsidR="00AB12D7">
        <w:t>Full</w:t>
      </w:r>
      <w:r w:rsidR="00543E47">
        <w:t xml:space="preserve"> Time (</w:t>
      </w:r>
      <w:r w:rsidR="00AB12D7">
        <w:t>1.0</w:t>
      </w:r>
      <w:r w:rsidR="00543E47">
        <w:t xml:space="preserve"> FTE)</w:t>
      </w:r>
    </w:p>
    <w:p w14:paraId="345C674A" w14:textId="07E1F089" w:rsidR="00304087" w:rsidRDefault="00CA23EF" w:rsidP="00BC6F36">
      <w:pPr>
        <w:tabs>
          <w:tab w:val="left" w:pos="720"/>
          <w:tab w:val="left" w:pos="1440"/>
          <w:tab w:val="left" w:pos="2160"/>
          <w:tab w:val="left" w:pos="2880"/>
          <w:tab w:val="left" w:pos="3600"/>
          <w:tab w:val="left" w:pos="4320"/>
          <w:tab w:val="left" w:pos="7830"/>
        </w:tabs>
        <w:spacing w:after="120"/>
      </w:pPr>
      <w:r>
        <w:t>Reports to:</w:t>
      </w:r>
      <w:r>
        <w:tab/>
      </w:r>
      <w:r>
        <w:tab/>
      </w:r>
      <w:r>
        <w:tab/>
      </w:r>
      <w:r w:rsidR="004E0D3C">
        <w:t>Master</w:t>
      </w:r>
      <w:r w:rsidR="006B2E55">
        <w:t>, Catholic Theological College</w:t>
      </w:r>
      <w:r>
        <w:tab/>
      </w:r>
    </w:p>
    <w:p w14:paraId="3D9F51E7" w14:textId="550470A8" w:rsidR="00BE093D" w:rsidRDefault="004E0D3C" w:rsidP="007165B4">
      <w:pPr>
        <w:spacing w:after="120"/>
      </w:pPr>
      <w:r>
        <w:t>Direct</w:t>
      </w:r>
      <w:r w:rsidR="00304087">
        <w:t xml:space="preserve"> reports:</w:t>
      </w:r>
      <w:r w:rsidR="00304087">
        <w:tab/>
      </w:r>
      <w:r>
        <w:tab/>
      </w:r>
      <w:r>
        <w:tab/>
        <w:t>Mannix Library Staff</w:t>
      </w:r>
      <w:r w:rsidR="00CA23EF">
        <w:tab/>
      </w:r>
    </w:p>
    <w:p w14:paraId="098A2433" w14:textId="3B9328F7" w:rsidR="00656F17" w:rsidRPr="000B758A" w:rsidRDefault="00662908" w:rsidP="007165B4">
      <w:pPr>
        <w:spacing w:after="120"/>
      </w:pPr>
      <w:r>
        <w:tab/>
      </w:r>
    </w:p>
    <w:p w14:paraId="2466D4AA" w14:textId="77777777" w:rsidR="00156F74" w:rsidRPr="00156F74" w:rsidRDefault="000B758A" w:rsidP="00E57953">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b/>
        </w:rPr>
      </w:pPr>
      <w:r>
        <w:rPr>
          <w:b/>
        </w:rPr>
        <w:t>POSITION P</w:t>
      </w:r>
      <w:r w:rsidR="00926F24">
        <w:rPr>
          <w:b/>
        </w:rPr>
        <w:t>URPOSE</w:t>
      </w:r>
    </w:p>
    <w:p w14:paraId="484458A5" w14:textId="756DBA58" w:rsidR="00DA73BF" w:rsidRDefault="009959A0" w:rsidP="009959A0">
      <w:pPr>
        <w:autoSpaceDE w:val="0"/>
        <w:autoSpaceDN w:val="0"/>
        <w:adjustRightInd w:val="0"/>
        <w:spacing w:after="120" w:line="259" w:lineRule="auto"/>
        <w:jc w:val="both"/>
        <w:rPr>
          <w:szCs w:val="24"/>
        </w:rPr>
      </w:pPr>
      <w:r w:rsidRPr="009959A0">
        <w:rPr>
          <w:szCs w:val="24"/>
        </w:rPr>
        <w:t xml:space="preserve">The Mannix Library Manager plays a pivotal role in shaping the </w:t>
      </w:r>
      <w:r w:rsidR="00AB12D7">
        <w:rPr>
          <w:szCs w:val="24"/>
        </w:rPr>
        <w:t>mission and reputation</w:t>
      </w:r>
      <w:r w:rsidRPr="009959A0">
        <w:rPr>
          <w:szCs w:val="24"/>
        </w:rPr>
        <w:t xml:space="preserve"> of the library, ensuring the efficient and effective </w:t>
      </w:r>
      <w:r w:rsidR="00AB12D7">
        <w:rPr>
          <w:szCs w:val="24"/>
        </w:rPr>
        <w:t>performance</w:t>
      </w:r>
      <w:r w:rsidRPr="009959A0">
        <w:rPr>
          <w:szCs w:val="24"/>
        </w:rPr>
        <w:t xml:space="preserve"> of </w:t>
      </w:r>
      <w:r w:rsidR="00AB12D7">
        <w:rPr>
          <w:szCs w:val="24"/>
        </w:rPr>
        <w:t xml:space="preserve">all aspects of </w:t>
      </w:r>
      <w:r w:rsidRPr="009959A0">
        <w:rPr>
          <w:szCs w:val="24"/>
        </w:rPr>
        <w:t>the library</w:t>
      </w:r>
      <w:r w:rsidR="00AB12D7">
        <w:rPr>
          <w:szCs w:val="24"/>
        </w:rPr>
        <w:t>’s operation</w:t>
      </w:r>
      <w:r w:rsidRPr="009959A0">
        <w:rPr>
          <w:szCs w:val="24"/>
        </w:rPr>
        <w:t>, fostering a vibrant learning environment for Catholic Theological College</w:t>
      </w:r>
      <w:r w:rsidR="00AB12D7">
        <w:rPr>
          <w:szCs w:val="24"/>
        </w:rPr>
        <w:t xml:space="preserve"> faculty and students, other </w:t>
      </w:r>
      <w:r w:rsidRPr="009959A0">
        <w:rPr>
          <w:szCs w:val="24"/>
        </w:rPr>
        <w:t>University of Divinity</w:t>
      </w:r>
      <w:r w:rsidR="00AB12D7">
        <w:rPr>
          <w:szCs w:val="24"/>
        </w:rPr>
        <w:t xml:space="preserve"> members, and Archdiocesan</w:t>
      </w:r>
      <w:r w:rsidRPr="009959A0">
        <w:rPr>
          <w:szCs w:val="24"/>
        </w:rPr>
        <w:t xml:space="preserve"> communities. </w:t>
      </w:r>
    </w:p>
    <w:p w14:paraId="688BCF13" w14:textId="51163068" w:rsidR="00DA73BF" w:rsidRDefault="009959A0" w:rsidP="009959A0">
      <w:pPr>
        <w:autoSpaceDE w:val="0"/>
        <w:autoSpaceDN w:val="0"/>
        <w:adjustRightInd w:val="0"/>
        <w:spacing w:after="120" w:line="259" w:lineRule="auto"/>
        <w:jc w:val="both"/>
        <w:rPr>
          <w:szCs w:val="24"/>
        </w:rPr>
      </w:pPr>
      <w:r w:rsidRPr="009959A0">
        <w:rPr>
          <w:szCs w:val="24"/>
        </w:rPr>
        <w:t xml:space="preserve">The manager will lead a dedicated team in providing </w:t>
      </w:r>
      <w:r w:rsidR="00AB12D7">
        <w:rPr>
          <w:szCs w:val="24"/>
        </w:rPr>
        <w:t>high-quality</w:t>
      </w:r>
      <w:r w:rsidRPr="009959A0">
        <w:rPr>
          <w:szCs w:val="24"/>
        </w:rPr>
        <w:t xml:space="preserve"> library services, fostering information literacy, and maximizing the library's impact within </w:t>
      </w:r>
      <w:r w:rsidR="00AB12D7">
        <w:rPr>
          <w:szCs w:val="24"/>
        </w:rPr>
        <w:t>stakeholder</w:t>
      </w:r>
      <w:r w:rsidRPr="009959A0">
        <w:rPr>
          <w:szCs w:val="24"/>
        </w:rPr>
        <w:t xml:space="preserve"> communities. </w:t>
      </w:r>
    </w:p>
    <w:p w14:paraId="61855084" w14:textId="14D02EEE" w:rsidR="009959A0" w:rsidRPr="00DA73BF" w:rsidRDefault="009959A0" w:rsidP="00DA73BF">
      <w:pPr>
        <w:autoSpaceDE w:val="0"/>
        <w:autoSpaceDN w:val="0"/>
        <w:adjustRightInd w:val="0"/>
        <w:spacing w:after="120" w:line="259" w:lineRule="auto"/>
        <w:jc w:val="both"/>
        <w:rPr>
          <w:szCs w:val="24"/>
        </w:rPr>
      </w:pPr>
      <w:r w:rsidRPr="009959A0">
        <w:rPr>
          <w:szCs w:val="24"/>
        </w:rPr>
        <w:t xml:space="preserve">This position offers a diverse range of responsibilities, encompassing professional user services, information literacy development, collection management, </w:t>
      </w:r>
      <w:r w:rsidR="00AB12D7">
        <w:rPr>
          <w:szCs w:val="24"/>
        </w:rPr>
        <w:t xml:space="preserve">resourcing and </w:t>
      </w:r>
      <w:r w:rsidRPr="009959A0">
        <w:rPr>
          <w:szCs w:val="24"/>
        </w:rPr>
        <w:t>marketing, and strategic planning.</w:t>
      </w:r>
    </w:p>
    <w:p w14:paraId="4EF3B02F" w14:textId="77777777" w:rsidR="00926F24" w:rsidRPr="00156F74" w:rsidRDefault="00926F24" w:rsidP="00E57953">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b/>
        </w:rPr>
      </w:pPr>
      <w:r>
        <w:rPr>
          <w:b/>
        </w:rPr>
        <w:t>ORGANISATIONAL DESCRIPTION</w:t>
      </w:r>
    </w:p>
    <w:p w14:paraId="75BACC98" w14:textId="77777777" w:rsidR="00841425" w:rsidRDefault="00841425" w:rsidP="00841425">
      <w:pPr>
        <w:pStyle w:val="ListParagraph"/>
        <w:spacing w:before="240" w:after="0" w:line="240" w:lineRule="auto"/>
        <w:ind w:left="0"/>
        <w:jc w:val="both"/>
      </w:pPr>
    </w:p>
    <w:p w14:paraId="1DA12489" w14:textId="77777777" w:rsidR="00754184" w:rsidRPr="00754184" w:rsidRDefault="00754184" w:rsidP="00754184">
      <w:pPr>
        <w:spacing w:line="240" w:lineRule="auto"/>
        <w:jc w:val="both"/>
        <w:rPr>
          <w:szCs w:val="24"/>
        </w:rPr>
      </w:pPr>
      <w:r w:rsidRPr="00754184">
        <w:rPr>
          <w:szCs w:val="24"/>
        </w:rPr>
        <w:t>The Archdiocese of Melbourne through its ministries and agencies is at service of the people of God, planting the Gospel of Jesus Christ into their communities and lives daily.</w:t>
      </w:r>
    </w:p>
    <w:p w14:paraId="4A0361E7" w14:textId="77777777" w:rsidR="00754184" w:rsidRPr="00754184" w:rsidRDefault="00754184" w:rsidP="00754184">
      <w:pPr>
        <w:spacing w:line="240" w:lineRule="auto"/>
        <w:jc w:val="both"/>
        <w:rPr>
          <w:szCs w:val="24"/>
        </w:rPr>
      </w:pPr>
      <w:r w:rsidRPr="00754184">
        <w:rPr>
          <w:szCs w:val="24"/>
        </w:rPr>
        <w:t xml:space="preserve">Presided over by the Archbishop of Melbourne, the Archdiocese comprises around 1.1 million Catholics, and is the largest Archdiocese in Australia with a wide variety of people, cultures and ministries, providing services and support including pastoral, educational, social welfare and administrative support. </w:t>
      </w:r>
    </w:p>
    <w:p w14:paraId="7ECFB55A" w14:textId="2A354247" w:rsidR="00754184" w:rsidRPr="00754184" w:rsidRDefault="00754184" w:rsidP="00754184">
      <w:pPr>
        <w:spacing w:line="240" w:lineRule="auto"/>
        <w:jc w:val="both"/>
        <w:rPr>
          <w:szCs w:val="24"/>
        </w:rPr>
      </w:pPr>
      <w:r>
        <w:t xml:space="preserve">Catholic Theological College </w:t>
      </w:r>
      <w:r w:rsidRPr="00B875FF">
        <w:t>offers theological degree courses at undergraduate and graduate levels as a College of the University of Divinity.</w:t>
      </w:r>
      <w:r>
        <w:t xml:space="preserve"> </w:t>
      </w:r>
      <w:r w:rsidRPr="00B875FF">
        <w:t> </w:t>
      </w:r>
      <w:r w:rsidRPr="00754184">
        <w:rPr>
          <w:szCs w:val="24"/>
        </w:rPr>
        <w:t xml:space="preserve">It is committed to the highest standards of teaching and research in philosophy and theology within the Catholic tradition. It collaborates in the Church’s mission to spread the Gospel and provides academic formation for people committed to </w:t>
      </w:r>
      <w:r w:rsidR="00AB12D7">
        <w:rPr>
          <w:szCs w:val="24"/>
        </w:rPr>
        <w:t>ministry</w:t>
      </w:r>
      <w:r w:rsidRPr="00754184">
        <w:rPr>
          <w:szCs w:val="24"/>
        </w:rPr>
        <w:t xml:space="preserve"> </w:t>
      </w:r>
      <w:r w:rsidR="00AB12D7">
        <w:rPr>
          <w:szCs w:val="24"/>
        </w:rPr>
        <w:t>in</w:t>
      </w:r>
      <w:r w:rsidRPr="00754184">
        <w:rPr>
          <w:szCs w:val="24"/>
        </w:rPr>
        <w:t xml:space="preserve"> the Church</w:t>
      </w:r>
      <w:r w:rsidR="00AB12D7">
        <w:rPr>
          <w:szCs w:val="24"/>
        </w:rPr>
        <w:t xml:space="preserve"> and service of the wider community</w:t>
      </w:r>
      <w:r w:rsidRPr="00754184">
        <w:rPr>
          <w:szCs w:val="24"/>
        </w:rPr>
        <w:t>.</w:t>
      </w:r>
    </w:p>
    <w:p w14:paraId="2A7F83A5" w14:textId="3474519A" w:rsidR="00F13E70" w:rsidRPr="00F13E70" w:rsidRDefault="00F13E70" w:rsidP="00754184">
      <w:pPr>
        <w:pStyle w:val="paragraph"/>
        <w:spacing w:before="0" w:beforeAutospacing="0" w:after="0" w:afterAutospacing="0"/>
        <w:textAlignment w:val="baseline"/>
        <w:rPr>
          <w:rFonts w:ascii="Calibri" w:hAnsi="Calibri" w:cs="Calibri"/>
          <w:sz w:val="22"/>
          <w:szCs w:val="22"/>
        </w:rPr>
      </w:pPr>
      <w:r w:rsidRPr="00F13E70">
        <w:rPr>
          <w:rFonts w:ascii="Calibri" w:hAnsi="Calibri" w:cs="Calibri"/>
          <w:sz w:val="22"/>
          <w:szCs w:val="22"/>
        </w:rPr>
        <w:t>Mannix Library, established in 1923, is a vibrant learning hub serving the academic community of Catholic Theological College within the University of Divinity. It provides a rich collection of resources and services to support the diverse needs of students, faculty and the greater U</w:t>
      </w:r>
      <w:r w:rsidR="00644A13">
        <w:rPr>
          <w:rFonts w:ascii="Calibri" w:hAnsi="Calibri" w:cs="Calibri"/>
          <w:sz w:val="22"/>
          <w:szCs w:val="22"/>
        </w:rPr>
        <w:t xml:space="preserve">niversity of </w:t>
      </w:r>
      <w:r w:rsidRPr="00F13E70">
        <w:rPr>
          <w:rFonts w:ascii="Calibri" w:hAnsi="Calibri" w:cs="Calibri"/>
          <w:sz w:val="22"/>
          <w:szCs w:val="22"/>
        </w:rPr>
        <w:t>D</w:t>
      </w:r>
      <w:r w:rsidR="00644A13">
        <w:rPr>
          <w:rFonts w:ascii="Calibri" w:hAnsi="Calibri" w:cs="Calibri"/>
          <w:sz w:val="22"/>
          <w:szCs w:val="22"/>
        </w:rPr>
        <w:t>ivinity</w:t>
      </w:r>
      <w:r w:rsidRPr="00F13E70">
        <w:rPr>
          <w:rFonts w:ascii="Calibri" w:hAnsi="Calibri" w:cs="Calibri"/>
          <w:sz w:val="22"/>
          <w:szCs w:val="22"/>
        </w:rPr>
        <w:t xml:space="preserve"> community.</w:t>
      </w:r>
    </w:p>
    <w:p w14:paraId="4AAA705C" w14:textId="3147E430" w:rsidR="00B06CF8" w:rsidRPr="00B06CF8" w:rsidRDefault="008215EE" w:rsidP="00E57953">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after="0"/>
        <w:ind w:left="425" w:hanging="425"/>
        <w:rPr>
          <w:b/>
        </w:rPr>
      </w:pPr>
      <w:r>
        <w:rPr>
          <w:b/>
        </w:rPr>
        <w:t>KEY ACCOUNTABILITIES</w:t>
      </w:r>
    </w:p>
    <w:p w14:paraId="372937A7" w14:textId="77777777" w:rsidR="00B06CF8" w:rsidRDefault="00B06CF8" w:rsidP="00B35F04">
      <w:pPr>
        <w:spacing w:after="60" w:line="240" w:lineRule="auto"/>
        <w:ind w:left="357"/>
      </w:pPr>
    </w:p>
    <w:p w14:paraId="66C53EEB" w14:textId="40FCC579" w:rsidR="00AB12D7" w:rsidRDefault="00AB12D7" w:rsidP="00957363">
      <w:pPr>
        <w:pStyle w:val="ListParagraph"/>
        <w:numPr>
          <w:ilvl w:val="0"/>
          <w:numId w:val="10"/>
        </w:numPr>
        <w:spacing w:after="40" w:line="240" w:lineRule="auto"/>
        <w:contextualSpacing w:val="0"/>
        <w:rPr>
          <w:b/>
          <w:bCs/>
        </w:rPr>
      </w:pPr>
      <w:r w:rsidRPr="00E479C6">
        <w:rPr>
          <w:b/>
          <w:bCs/>
        </w:rPr>
        <w:t>Leading for Mission and Engagement</w:t>
      </w:r>
    </w:p>
    <w:p w14:paraId="74D5BCB1" w14:textId="01123F5D" w:rsidR="00AB12D7" w:rsidRPr="00E479C6" w:rsidRDefault="00AB12D7" w:rsidP="00957363">
      <w:pPr>
        <w:pStyle w:val="ListParagraph"/>
        <w:numPr>
          <w:ilvl w:val="1"/>
          <w:numId w:val="10"/>
        </w:numPr>
        <w:spacing w:after="40" w:line="240" w:lineRule="auto"/>
        <w:contextualSpacing w:val="0"/>
      </w:pPr>
      <w:r w:rsidRPr="00E479C6">
        <w:t>Liaise with key stakeholders to align library services with missional needs</w:t>
      </w:r>
      <w:r w:rsidR="0012197D">
        <w:t>.</w:t>
      </w:r>
    </w:p>
    <w:p w14:paraId="5BAB7460" w14:textId="34157ACC" w:rsidR="00AB12D7" w:rsidRPr="00E479C6" w:rsidRDefault="00AB12D7" w:rsidP="00957363">
      <w:pPr>
        <w:pStyle w:val="ListParagraph"/>
        <w:numPr>
          <w:ilvl w:val="1"/>
          <w:numId w:val="10"/>
        </w:numPr>
        <w:spacing w:after="40" w:line="240" w:lineRule="auto"/>
        <w:contextualSpacing w:val="0"/>
      </w:pPr>
      <w:r w:rsidRPr="00E479C6">
        <w:lastRenderedPageBreak/>
        <w:t>Promote the library collection and services with key stakeholders and the wider community</w:t>
      </w:r>
      <w:r w:rsidR="0012197D">
        <w:t>.</w:t>
      </w:r>
    </w:p>
    <w:p w14:paraId="52DDD0A2" w14:textId="77777777" w:rsidR="00AB12D7" w:rsidRDefault="00AB12D7" w:rsidP="00957363">
      <w:pPr>
        <w:spacing w:after="40" w:line="240" w:lineRule="auto"/>
        <w:rPr>
          <w:b/>
          <w:bCs/>
        </w:rPr>
      </w:pPr>
    </w:p>
    <w:p w14:paraId="3FBB5B61" w14:textId="6D99A1E2" w:rsidR="00AB12D7" w:rsidRDefault="00AB12D7" w:rsidP="00957363">
      <w:pPr>
        <w:pStyle w:val="ListParagraph"/>
        <w:numPr>
          <w:ilvl w:val="0"/>
          <w:numId w:val="10"/>
        </w:numPr>
        <w:spacing w:after="40" w:line="240" w:lineRule="auto"/>
        <w:contextualSpacing w:val="0"/>
        <w:rPr>
          <w:b/>
          <w:bCs/>
        </w:rPr>
      </w:pPr>
      <w:r>
        <w:rPr>
          <w:b/>
          <w:bCs/>
        </w:rPr>
        <w:t>Leading for Strategic Effectiveness and High Performance</w:t>
      </w:r>
    </w:p>
    <w:p w14:paraId="722EFFB3" w14:textId="111F7510" w:rsidR="00AB12D7" w:rsidRPr="00E479C6" w:rsidRDefault="00AB12D7" w:rsidP="00957363">
      <w:pPr>
        <w:pStyle w:val="ListParagraph"/>
        <w:numPr>
          <w:ilvl w:val="1"/>
          <w:numId w:val="10"/>
        </w:numPr>
        <w:spacing w:after="40" w:line="240" w:lineRule="auto"/>
        <w:contextualSpacing w:val="0"/>
        <w:rPr>
          <w:b/>
          <w:bCs/>
        </w:rPr>
      </w:pPr>
      <w:r>
        <w:t>Manage staff performance, review and appraisal in team-oriented and collaborative environment.</w:t>
      </w:r>
    </w:p>
    <w:p w14:paraId="42BF5018" w14:textId="21FA3CB5" w:rsidR="00AB12D7" w:rsidRPr="00E479C6" w:rsidRDefault="00D023FE" w:rsidP="00957363">
      <w:pPr>
        <w:pStyle w:val="ListParagraph"/>
        <w:numPr>
          <w:ilvl w:val="1"/>
          <w:numId w:val="10"/>
        </w:numPr>
        <w:spacing w:after="40" w:line="240" w:lineRule="auto"/>
        <w:contextualSpacing w:val="0"/>
        <w:rPr>
          <w:rFonts w:eastAsia="Georgia" w:cstheme="minorHAnsi"/>
        </w:rPr>
      </w:pPr>
      <w:r w:rsidRPr="00E479C6">
        <w:rPr>
          <w:rFonts w:eastAsia="Georgia" w:cstheme="minorHAnsi"/>
        </w:rPr>
        <w:t>Lead the strategic development and delivery of library services to meet evolving student</w:t>
      </w:r>
      <w:r w:rsidR="00AB12D7" w:rsidRPr="00E479C6">
        <w:rPr>
          <w:rFonts w:eastAsia="Georgia" w:cstheme="minorHAnsi"/>
        </w:rPr>
        <w:t xml:space="preserve">, </w:t>
      </w:r>
      <w:r w:rsidRPr="00E479C6">
        <w:rPr>
          <w:rFonts w:eastAsia="Georgia" w:cstheme="minorHAnsi"/>
        </w:rPr>
        <w:t>faculty</w:t>
      </w:r>
      <w:r w:rsidR="00AB12D7" w:rsidRPr="00E479C6">
        <w:rPr>
          <w:rFonts w:eastAsia="Georgia" w:cstheme="minorHAnsi"/>
        </w:rPr>
        <w:t>, and stakeholder</w:t>
      </w:r>
      <w:r w:rsidRPr="00E479C6">
        <w:rPr>
          <w:rFonts w:eastAsia="Georgia" w:cstheme="minorHAnsi"/>
        </w:rPr>
        <w:t xml:space="preserve"> needs.</w:t>
      </w:r>
    </w:p>
    <w:p w14:paraId="6C96FD3D" w14:textId="419BA237" w:rsidR="00AB12D7" w:rsidRPr="00E479C6" w:rsidRDefault="00D023FE" w:rsidP="00957363">
      <w:pPr>
        <w:pStyle w:val="ListParagraph"/>
        <w:numPr>
          <w:ilvl w:val="1"/>
          <w:numId w:val="10"/>
        </w:numPr>
        <w:spacing w:after="40" w:line="240" w:lineRule="auto"/>
        <w:contextualSpacing w:val="0"/>
        <w:rPr>
          <w:rFonts w:eastAsia="Georgia" w:cstheme="minorHAnsi"/>
        </w:rPr>
      </w:pPr>
      <w:r w:rsidRPr="00E479C6">
        <w:rPr>
          <w:rFonts w:eastAsia="Georgia" w:cstheme="minorHAnsi"/>
        </w:rPr>
        <w:t>Develop and maintain</w:t>
      </w:r>
      <w:r w:rsidR="00AB12D7">
        <w:rPr>
          <w:rFonts w:eastAsia="Georgia" w:cstheme="minorHAnsi"/>
        </w:rPr>
        <w:t xml:space="preserve"> </w:t>
      </w:r>
      <w:r w:rsidR="006F55B4">
        <w:rPr>
          <w:rFonts w:eastAsia="Georgia" w:cstheme="minorHAnsi"/>
        </w:rPr>
        <w:t xml:space="preserve">the </w:t>
      </w:r>
      <w:r w:rsidR="00AB12D7">
        <w:rPr>
          <w:rFonts w:eastAsia="Georgia" w:cstheme="minorHAnsi"/>
        </w:rPr>
        <w:t>Mannix</w:t>
      </w:r>
      <w:r w:rsidRPr="00E479C6">
        <w:rPr>
          <w:rFonts w:eastAsia="Georgia" w:cstheme="minorHAnsi"/>
        </w:rPr>
        <w:t xml:space="preserve"> </w:t>
      </w:r>
      <w:r w:rsidR="00AB12D7">
        <w:rPr>
          <w:rFonts w:eastAsia="Georgia" w:cstheme="minorHAnsi"/>
        </w:rPr>
        <w:t>L</w:t>
      </w:r>
      <w:r w:rsidRPr="00E479C6">
        <w:rPr>
          <w:rFonts w:eastAsia="Georgia" w:cstheme="minorHAnsi"/>
        </w:rPr>
        <w:t>ibrary</w:t>
      </w:r>
      <w:r w:rsidR="00AB12D7">
        <w:rPr>
          <w:rFonts w:eastAsia="Georgia" w:cstheme="minorHAnsi"/>
        </w:rPr>
        <w:t xml:space="preserve"> Strategic Plan,</w:t>
      </w:r>
      <w:r w:rsidRPr="00E479C6">
        <w:rPr>
          <w:rFonts w:eastAsia="Georgia" w:cstheme="minorHAnsi"/>
        </w:rPr>
        <w:t xml:space="preserve"> policies and procedures.</w:t>
      </w:r>
    </w:p>
    <w:p w14:paraId="004C6365" w14:textId="1C786CC2" w:rsidR="00AB12D7" w:rsidRPr="00E479C6" w:rsidRDefault="00D023FE" w:rsidP="00957363">
      <w:pPr>
        <w:pStyle w:val="ListParagraph"/>
        <w:numPr>
          <w:ilvl w:val="1"/>
          <w:numId w:val="10"/>
        </w:numPr>
        <w:spacing w:after="40" w:line="240" w:lineRule="auto"/>
        <w:contextualSpacing w:val="0"/>
        <w:rPr>
          <w:rFonts w:eastAsia="Georgia" w:cstheme="minorHAnsi"/>
        </w:rPr>
      </w:pPr>
      <w:r w:rsidRPr="00E479C6">
        <w:rPr>
          <w:rFonts w:eastAsia="Georgia" w:cstheme="minorHAnsi"/>
        </w:rPr>
        <w:t>Oversee all aspects of library operations, including budget management, liaising with CAM, resource acquisition, and staff development.</w:t>
      </w:r>
    </w:p>
    <w:p w14:paraId="555112BC" w14:textId="52F11FA0" w:rsidR="00AB12D7" w:rsidRDefault="00AB12D7" w:rsidP="00957363">
      <w:pPr>
        <w:pStyle w:val="ListParagraph"/>
        <w:numPr>
          <w:ilvl w:val="1"/>
          <w:numId w:val="10"/>
        </w:numPr>
        <w:spacing w:after="40" w:line="240" w:lineRule="auto"/>
        <w:contextualSpacing w:val="0"/>
        <w:rPr>
          <w:rFonts w:eastAsia="Georgia" w:cstheme="minorHAnsi"/>
        </w:rPr>
      </w:pPr>
      <w:r w:rsidRPr="00E479C6">
        <w:rPr>
          <w:rFonts w:eastAsia="Georgia" w:cstheme="minorHAnsi"/>
        </w:rPr>
        <w:t>Oversee marketing and promotion of Mannix Library and the Library Hub resources and services via various platforms (including social media presence).</w:t>
      </w:r>
    </w:p>
    <w:p w14:paraId="3126B06B" w14:textId="3E18B7D4" w:rsidR="00AB12D7" w:rsidRPr="00E479C6" w:rsidRDefault="00AB12D7" w:rsidP="00957363">
      <w:pPr>
        <w:pStyle w:val="ListParagraph"/>
        <w:numPr>
          <w:ilvl w:val="1"/>
          <w:numId w:val="10"/>
        </w:numPr>
        <w:spacing w:after="40" w:line="240" w:lineRule="auto"/>
        <w:contextualSpacing w:val="0"/>
        <w:rPr>
          <w:rFonts w:eastAsia="Georgia" w:cstheme="minorHAnsi"/>
        </w:rPr>
      </w:pPr>
      <w:r w:rsidRPr="00E479C6">
        <w:rPr>
          <w:rFonts w:eastAsia="Georgia" w:cstheme="minorHAnsi"/>
        </w:rPr>
        <w:t>Takes reasonable care to protect the health and safety of themselves, fellow staff and others in the workplace.</w:t>
      </w:r>
    </w:p>
    <w:p w14:paraId="357C68DA" w14:textId="77777777" w:rsidR="00AB12D7" w:rsidRPr="00957363" w:rsidRDefault="00AB12D7" w:rsidP="00957363">
      <w:pPr>
        <w:spacing w:after="40" w:line="240" w:lineRule="auto"/>
        <w:rPr>
          <w:rFonts w:eastAsia="Georgia" w:cstheme="minorHAnsi"/>
        </w:rPr>
      </w:pPr>
    </w:p>
    <w:p w14:paraId="21F07A54" w14:textId="77777777" w:rsidR="00AB12D7" w:rsidRPr="00E479C6" w:rsidRDefault="00AB12D7" w:rsidP="00957363">
      <w:pPr>
        <w:pStyle w:val="ListParagraph"/>
        <w:numPr>
          <w:ilvl w:val="0"/>
          <w:numId w:val="10"/>
        </w:numPr>
        <w:spacing w:after="40" w:line="240" w:lineRule="auto"/>
        <w:contextualSpacing w:val="0"/>
        <w:rPr>
          <w:rFonts w:eastAsia="Georgia" w:cstheme="minorHAnsi"/>
          <w:b/>
          <w:bCs/>
        </w:rPr>
      </w:pPr>
      <w:r w:rsidRPr="00E479C6">
        <w:rPr>
          <w:rFonts w:eastAsia="Georgia" w:cstheme="minorHAnsi"/>
          <w:b/>
          <w:bCs/>
        </w:rPr>
        <w:t>Technical Services and Collection Management</w:t>
      </w:r>
    </w:p>
    <w:p w14:paraId="2145452F" w14:textId="77777777" w:rsidR="009A35B2" w:rsidRDefault="00AB12D7" w:rsidP="00957363">
      <w:pPr>
        <w:pStyle w:val="ListParagraph"/>
        <w:numPr>
          <w:ilvl w:val="1"/>
          <w:numId w:val="10"/>
        </w:numPr>
        <w:spacing w:after="40" w:line="240" w:lineRule="auto"/>
        <w:contextualSpacing w:val="0"/>
        <w:rPr>
          <w:rFonts w:eastAsia="Georgia" w:cstheme="minorHAnsi"/>
        </w:rPr>
      </w:pPr>
      <w:r w:rsidRPr="00E479C6">
        <w:rPr>
          <w:rFonts w:eastAsia="Georgia" w:cstheme="minorHAnsi"/>
        </w:rPr>
        <w:t>Participate in information literacy programs and orientation sessions for</w:t>
      </w:r>
      <w:r>
        <w:rPr>
          <w:rFonts w:eastAsia="Georgia" w:cstheme="minorHAnsi"/>
        </w:rPr>
        <w:t xml:space="preserve"> Library users</w:t>
      </w:r>
      <w:r w:rsidRPr="00E479C6">
        <w:rPr>
          <w:rFonts w:eastAsia="Georgia" w:cstheme="minorHAnsi"/>
        </w:rPr>
        <w:t>.</w:t>
      </w:r>
    </w:p>
    <w:p w14:paraId="39FF95BF" w14:textId="3714BDCD" w:rsidR="00AB12D7" w:rsidRPr="00957363" w:rsidRDefault="00A4532E" w:rsidP="00957363">
      <w:pPr>
        <w:pStyle w:val="ListParagraph"/>
        <w:numPr>
          <w:ilvl w:val="1"/>
          <w:numId w:val="10"/>
        </w:numPr>
        <w:spacing w:after="40" w:line="240" w:lineRule="auto"/>
        <w:contextualSpacing w:val="0"/>
        <w:rPr>
          <w:rFonts w:eastAsia="Georgia" w:cstheme="minorHAnsi"/>
        </w:rPr>
      </w:pPr>
      <w:r w:rsidRPr="00957363">
        <w:rPr>
          <w:rFonts w:eastAsia="Georgia" w:cstheme="minorHAnsi"/>
        </w:rPr>
        <w:t>Coordinate</w:t>
      </w:r>
      <w:r w:rsidR="003F642D" w:rsidRPr="00957363">
        <w:rPr>
          <w:rFonts w:eastAsia="Georgia" w:cstheme="minorHAnsi"/>
        </w:rPr>
        <w:t xml:space="preserve"> </w:t>
      </w:r>
      <w:r w:rsidR="009A35B2" w:rsidRPr="00957363">
        <w:rPr>
          <w:rFonts w:eastAsia="Georgia" w:cstheme="minorHAnsi"/>
        </w:rPr>
        <w:t xml:space="preserve">provision of </w:t>
      </w:r>
      <w:r w:rsidR="00AB12D7" w:rsidRPr="00957363">
        <w:rPr>
          <w:rFonts w:eastAsia="Georgia" w:cstheme="minorHAnsi"/>
        </w:rPr>
        <w:t>reference services, cataloguing and classification, end-processing of resource</w:t>
      </w:r>
      <w:r w:rsidR="00DE3B36" w:rsidRPr="00957363">
        <w:rPr>
          <w:rFonts w:eastAsia="Georgia" w:cstheme="minorHAnsi"/>
        </w:rPr>
        <w:t>s</w:t>
      </w:r>
      <w:r w:rsidR="0012197D">
        <w:rPr>
          <w:rFonts w:eastAsia="Georgia" w:cstheme="minorHAnsi"/>
        </w:rPr>
        <w:t>.</w:t>
      </w:r>
    </w:p>
    <w:p w14:paraId="2848C3F5" w14:textId="282D3906" w:rsidR="00AB12D7" w:rsidRDefault="00D023FE" w:rsidP="00957363">
      <w:pPr>
        <w:pStyle w:val="ListParagraph"/>
        <w:numPr>
          <w:ilvl w:val="1"/>
          <w:numId w:val="10"/>
        </w:numPr>
        <w:spacing w:after="40" w:line="240" w:lineRule="auto"/>
        <w:contextualSpacing w:val="0"/>
        <w:rPr>
          <w:rFonts w:eastAsia="Georgia" w:cstheme="minorHAnsi"/>
        </w:rPr>
      </w:pPr>
      <w:r w:rsidRPr="00E479C6">
        <w:rPr>
          <w:rFonts w:eastAsia="Georgia" w:cstheme="minorHAnsi"/>
        </w:rPr>
        <w:t xml:space="preserve">Liaise with </w:t>
      </w:r>
      <w:r w:rsidR="00AD7708" w:rsidRPr="00E479C6">
        <w:rPr>
          <w:rFonts w:eastAsia="Georgia" w:cstheme="minorHAnsi"/>
        </w:rPr>
        <w:t>C</w:t>
      </w:r>
      <w:r w:rsidR="00AB12D7">
        <w:rPr>
          <w:rFonts w:eastAsia="Georgia" w:cstheme="minorHAnsi"/>
        </w:rPr>
        <w:t>TC</w:t>
      </w:r>
      <w:r w:rsidRPr="00E479C6">
        <w:rPr>
          <w:rFonts w:eastAsia="Georgia" w:cstheme="minorHAnsi"/>
        </w:rPr>
        <w:t xml:space="preserve"> staff </w:t>
      </w:r>
      <w:r w:rsidR="00AB12D7">
        <w:rPr>
          <w:rFonts w:eastAsia="Georgia" w:cstheme="minorHAnsi"/>
        </w:rPr>
        <w:t xml:space="preserve">and other University members </w:t>
      </w:r>
      <w:r w:rsidRPr="00E479C6">
        <w:rPr>
          <w:rFonts w:eastAsia="Georgia" w:cstheme="minorHAnsi"/>
        </w:rPr>
        <w:t>to</w:t>
      </w:r>
      <w:r w:rsidR="00AB12D7">
        <w:rPr>
          <w:rFonts w:eastAsia="Georgia" w:cstheme="minorHAnsi"/>
        </w:rPr>
        <w:t xml:space="preserve"> ensure</w:t>
      </w:r>
      <w:r w:rsidRPr="00E479C6">
        <w:rPr>
          <w:rFonts w:eastAsia="Georgia" w:cstheme="minorHAnsi"/>
        </w:rPr>
        <w:t xml:space="preserve"> resources </w:t>
      </w:r>
      <w:r w:rsidR="00AB12D7">
        <w:rPr>
          <w:rFonts w:eastAsia="Georgia" w:cstheme="minorHAnsi"/>
        </w:rPr>
        <w:t xml:space="preserve">are </w:t>
      </w:r>
      <w:r w:rsidRPr="00E479C6">
        <w:rPr>
          <w:rFonts w:eastAsia="Georgia" w:cstheme="minorHAnsi"/>
        </w:rPr>
        <w:t xml:space="preserve">current </w:t>
      </w:r>
      <w:r w:rsidR="00AD7708" w:rsidRPr="00E479C6">
        <w:rPr>
          <w:rFonts w:eastAsia="Georgia" w:cstheme="minorHAnsi"/>
        </w:rPr>
        <w:t xml:space="preserve">and relevant </w:t>
      </w:r>
      <w:r w:rsidRPr="00E479C6">
        <w:rPr>
          <w:rFonts w:eastAsia="Georgia" w:cstheme="minorHAnsi"/>
        </w:rPr>
        <w:t>for their courses</w:t>
      </w:r>
      <w:r w:rsidR="00AB12D7">
        <w:rPr>
          <w:rFonts w:eastAsia="Georgia" w:cstheme="minorHAnsi"/>
        </w:rPr>
        <w:t>, in line with the Mannix Library acquisition policy.</w:t>
      </w:r>
    </w:p>
    <w:p w14:paraId="00301FF2" w14:textId="2586326A" w:rsidR="00AB12D7" w:rsidRPr="00E479C6" w:rsidRDefault="00AB12D7" w:rsidP="00957363">
      <w:pPr>
        <w:pStyle w:val="ListParagraph"/>
        <w:numPr>
          <w:ilvl w:val="1"/>
          <w:numId w:val="10"/>
        </w:numPr>
        <w:spacing w:after="40" w:line="240" w:lineRule="auto"/>
        <w:contextualSpacing w:val="0"/>
        <w:rPr>
          <w:rFonts w:eastAsia="Georgia" w:cstheme="minorHAnsi"/>
        </w:rPr>
      </w:pPr>
      <w:r w:rsidRPr="00E479C6">
        <w:rPr>
          <w:rFonts w:eastAsia="Georgia" w:cstheme="minorHAnsi"/>
        </w:rPr>
        <w:t>Attend meetings with vendors (in-person, virtually, or via conferences/seminars/CAUL Vendor Day).</w:t>
      </w:r>
    </w:p>
    <w:p w14:paraId="42F0B512" w14:textId="77777777" w:rsidR="00AB12D7" w:rsidRPr="00E479C6" w:rsidRDefault="00AB12D7" w:rsidP="00957363">
      <w:pPr>
        <w:pStyle w:val="ListParagraph"/>
        <w:spacing w:after="40" w:line="240" w:lineRule="auto"/>
        <w:ind w:left="792"/>
        <w:contextualSpacing w:val="0"/>
        <w:rPr>
          <w:rFonts w:eastAsia="Georgia" w:cstheme="minorHAnsi"/>
        </w:rPr>
      </w:pPr>
    </w:p>
    <w:p w14:paraId="15F48E5C" w14:textId="7DBBA2D5" w:rsidR="00AB12D7" w:rsidRDefault="00AB12D7" w:rsidP="00957363">
      <w:pPr>
        <w:pStyle w:val="ListParagraph"/>
        <w:numPr>
          <w:ilvl w:val="0"/>
          <w:numId w:val="10"/>
        </w:numPr>
        <w:autoSpaceDE w:val="0"/>
        <w:autoSpaceDN w:val="0"/>
        <w:adjustRightInd w:val="0"/>
        <w:spacing w:after="40" w:line="240" w:lineRule="auto"/>
        <w:contextualSpacing w:val="0"/>
        <w:jc w:val="both"/>
        <w:rPr>
          <w:rFonts w:eastAsia="Georgia" w:cstheme="minorHAnsi"/>
          <w:b/>
          <w:bCs/>
        </w:rPr>
      </w:pPr>
      <w:r>
        <w:rPr>
          <w:rFonts w:eastAsia="Georgia" w:cstheme="minorHAnsi"/>
          <w:b/>
          <w:bCs/>
        </w:rPr>
        <w:t>External Services</w:t>
      </w:r>
    </w:p>
    <w:p w14:paraId="6E7F446E" w14:textId="31C230B6" w:rsidR="00AB12D7" w:rsidRDefault="00AB12D7" w:rsidP="00957363">
      <w:pPr>
        <w:pStyle w:val="ListParagraph"/>
        <w:numPr>
          <w:ilvl w:val="1"/>
          <w:numId w:val="10"/>
        </w:numPr>
        <w:spacing w:after="40" w:line="240" w:lineRule="auto"/>
        <w:contextualSpacing w:val="0"/>
        <w:rPr>
          <w:rFonts w:eastAsia="Georgia" w:cstheme="minorHAnsi"/>
        </w:rPr>
      </w:pPr>
      <w:r w:rsidRPr="00E479C6">
        <w:rPr>
          <w:rFonts w:eastAsia="Georgia" w:cstheme="minorHAnsi"/>
        </w:rPr>
        <w:t>Oversee delivery of annual targets relating to Library Hub Agreement with the University of Divinity</w:t>
      </w:r>
      <w:r w:rsidR="0012197D">
        <w:rPr>
          <w:rFonts w:eastAsia="Georgia" w:cstheme="minorHAnsi"/>
        </w:rPr>
        <w:t>.</w:t>
      </w:r>
    </w:p>
    <w:p w14:paraId="23712440" w14:textId="29E23739" w:rsidR="00AB12D7" w:rsidRPr="00E479C6" w:rsidRDefault="00AB12D7" w:rsidP="00957363">
      <w:pPr>
        <w:pStyle w:val="ListParagraph"/>
        <w:numPr>
          <w:ilvl w:val="1"/>
          <w:numId w:val="10"/>
        </w:numPr>
        <w:spacing w:after="40" w:line="240" w:lineRule="auto"/>
        <w:contextualSpacing w:val="0"/>
        <w:rPr>
          <w:rFonts w:eastAsia="Georgia" w:cstheme="minorHAnsi"/>
        </w:rPr>
      </w:pPr>
      <w:r w:rsidRPr="00E479C6">
        <w:rPr>
          <w:rFonts w:eastAsia="Georgia" w:cstheme="minorHAnsi"/>
        </w:rPr>
        <w:t>Liaise regularly with the University Librarian</w:t>
      </w:r>
      <w:r w:rsidR="0012197D">
        <w:rPr>
          <w:rFonts w:eastAsia="Georgia" w:cstheme="minorHAnsi"/>
        </w:rPr>
        <w:t>.</w:t>
      </w:r>
    </w:p>
    <w:p w14:paraId="2898624C" w14:textId="2F8D340F" w:rsidR="00AB12D7" w:rsidRPr="00E479C6" w:rsidRDefault="00AB12D7" w:rsidP="00957363">
      <w:pPr>
        <w:pStyle w:val="ListParagraph"/>
        <w:numPr>
          <w:ilvl w:val="1"/>
          <w:numId w:val="10"/>
        </w:numPr>
        <w:autoSpaceDE w:val="0"/>
        <w:autoSpaceDN w:val="0"/>
        <w:adjustRightInd w:val="0"/>
        <w:spacing w:after="40" w:line="240" w:lineRule="auto"/>
        <w:contextualSpacing w:val="0"/>
        <w:jc w:val="both"/>
        <w:rPr>
          <w:rFonts w:eastAsia="Georgia" w:cstheme="minorHAnsi"/>
          <w:b/>
          <w:bCs/>
        </w:rPr>
      </w:pPr>
      <w:r>
        <w:rPr>
          <w:rFonts w:eastAsia="Georgia" w:cstheme="minorHAnsi"/>
        </w:rPr>
        <w:t>Ensure delivery of services arising from service agreements or contracts.</w:t>
      </w:r>
    </w:p>
    <w:p w14:paraId="39398173" w14:textId="77777777" w:rsidR="00AB12D7" w:rsidRDefault="00AB12D7" w:rsidP="00957363">
      <w:pPr>
        <w:pStyle w:val="ListParagraph"/>
        <w:autoSpaceDE w:val="0"/>
        <w:autoSpaceDN w:val="0"/>
        <w:adjustRightInd w:val="0"/>
        <w:spacing w:after="40" w:line="240" w:lineRule="auto"/>
        <w:ind w:left="792"/>
        <w:contextualSpacing w:val="0"/>
        <w:jc w:val="both"/>
        <w:rPr>
          <w:rFonts w:eastAsia="Georgia" w:cstheme="minorHAnsi"/>
          <w:b/>
          <w:bCs/>
        </w:rPr>
      </w:pPr>
    </w:p>
    <w:p w14:paraId="2128D822" w14:textId="2563AEB0" w:rsidR="00B21225" w:rsidRPr="00957363" w:rsidRDefault="00AB12D7" w:rsidP="00957363">
      <w:pPr>
        <w:pStyle w:val="ListParagraph"/>
        <w:numPr>
          <w:ilvl w:val="0"/>
          <w:numId w:val="10"/>
        </w:numPr>
        <w:autoSpaceDE w:val="0"/>
        <w:autoSpaceDN w:val="0"/>
        <w:adjustRightInd w:val="0"/>
        <w:spacing w:after="40" w:line="240" w:lineRule="auto"/>
        <w:contextualSpacing w:val="0"/>
        <w:jc w:val="both"/>
        <w:rPr>
          <w:rFonts w:eastAsia="Georgia" w:cstheme="minorHAnsi"/>
          <w:b/>
          <w:bCs/>
        </w:rPr>
      </w:pPr>
      <w:r w:rsidRPr="00E479C6">
        <w:rPr>
          <w:rFonts w:eastAsia="Georgia" w:cstheme="minorHAnsi"/>
          <w:b/>
          <w:bCs/>
        </w:rPr>
        <w:t>Liaison and Representing the Library</w:t>
      </w:r>
    </w:p>
    <w:p w14:paraId="42B2BCC8" w14:textId="666D5A87" w:rsidR="00AB12D7" w:rsidRPr="00E479C6" w:rsidRDefault="00B21225" w:rsidP="00957363">
      <w:pPr>
        <w:autoSpaceDE w:val="0"/>
        <w:autoSpaceDN w:val="0"/>
        <w:adjustRightInd w:val="0"/>
        <w:spacing w:after="40" w:line="240" w:lineRule="auto"/>
        <w:ind w:firstLine="360"/>
        <w:jc w:val="both"/>
        <w:rPr>
          <w:rFonts w:eastAsia="Georgia" w:cstheme="minorHAnsi"/>
        </w:rPr>
      </w:pPr>
      <w:r>
        <w:rPr>
          <w:rFonts w:eastAsia="Georgia" w:cstheme="minorHAnsi"/>
        </w:rPr>
        <w:t>5.1</w:t>
      </w:r>
      <w:r>
        <w:rPr>
          <w:rFonts w:eastAsia="Georgia" w:cstheme="minorHAnsi"/>
        </w:rPr>
        <w:tab/>
      </w:r>
      <w:r w:rsidR="00AB12D7">
        <w:rPr>
          <w:rFonts w:eastAsia="Georgia" w:cstheme="minorHAnsi"/>
        </w:rPr>
        <w:t>Report on Mannix Library at CTC Academic Committee and Executive meetings as needed</w:t>
      </w:r>
      <w:r w:rsidR="0012197D">
        <w:rPr>
          <w:rFonts w:eastAsia="Georgia" w:cstheme="minorHAnsi"/>
        </w:rPr>
        <w:t>.</w:t>
      </w:r>
    </w:p>
    <w:p w14:paraId="3818F4C6" w14:textId="0C36CF34" w:rsidR="00957363" w:rsidRDefault="00F63E37" w:rsidP="00957363">
      <w:pPr>
        <w:spacing w:after="40" w:line="240" w:lineRule="auto"/>
        <w:ind w:left="720" w:hanging="360"/>
        <w:rPr>
          <w:rFonts w:eastAsia="Georgia" w:cstheme="minorHAnsi"/>
        </w:rPr>
      </w:pPr>
      <w:r>
        <w:t xml:space="preserve">5.2 </w:t>
      </w:r>
      <w:r>
        <w:tab/>
      </w:r>
      <w:r w:rsidR="00D023FE" w:rsidRPr="00D023FE">
        <w:t>Cultivate strong partnerships with other UD libraries for a collective approach to information services</w:t>
      </w:r>
      <w:r w:rsidR="00B21225">
        <w:rPr>
          <w:rFonts w:eastAsia="Georgia" w:cstheme="minorHAnsi"/>
        </w:rPr>
        <w:tab/>
      </w:r>
      <w:r w:rsidR="0012197D">
        <w:rPr>
          <w:rFonts w:eastAsia="Georgia" w:cstheme="minorHAnsi"/>
        </w:rPr>
        <w:t>.</w:t>
      </w:r>
    </w:p>
    <w:p w14:paraId="1706B969" w14:textId="77777777" w:rsidR="00957363" w:rsidRDefault="001445ED" w:rsidP="00957363">
      <w:pPr>
        <w:spacing w:after="40" w:line="240" w:lineRule="auto"/>
        <w:ind w:left="360"/>
        <w:rPr>
          <w:rFonts w:eastAsia="Georgia" w:cstheme="minorHAnsi"/>
        </w:rPr>
      </w:pPr>
      <w:r>
        <w:rPr>
          <w:rFonts w:eastAsia="Georgia" w:cstheme="minorHAnsi"/>
        </w:rPr>
        <w:t xml:space="preserve">5.3 </w:t>
      </w:r>
      <w:r w:rsidR="00D023FE" w:rsidRPr="00D023FE">
        <w:rPr>
          <w:rFonts w:eastAsia="Georgia" w:cstheme="minorHAnsi"/>
        </w:rPr>
        <w:t xml:space="preserve">Represent the library on UD </w:t>
      </w:r>
      <w:r w:rsidR="00AB12D7">
        <w:rPr>
          <w:rFonts w:eastAsia="Georgia" w:cstheme="minorHAnsi"/>
        </w:rPr>
        <w:t>Library C</w:t>
      </w:r>
      <w:r w:rsidR="00D023FE" w:rsidRPr="00D023FE">
        <w:rPr>
          <w:rFonts w:eastAsia="Georgia" w:cstheme="minorHAnsi"/>
        </w:rPr>
        <w:t>ommittee and advocate for the library's mission and vision.</w:t>
      </w:r>
    </w:p>
    <w:p w14:paraId="6EA10883" w14:textId="2070D498" w:rsidR="00957363" w:rsidRPr="00957363" w:rsidRDefault="00957363" w:rsidP="00957363">
      <w:pPr>
        <w:spacing w:after="40" w:line="240" w:lineRule="auto"/>
        <w:ind w:left="709" w:hanging="425"/>
        <w:rPr>
          <w:rFonts w:eastAsia="Georgia" w:cstheme="minorHAnsi"/>
        </w:rPr>
      </w:pPr>
      <w:r>
        <w:rPr>
          <w:rFonts w:eastAsia="Georgia" w:cstheme="minorHAnsi"/>
        </w:rPr>
        <w:t xml:space="preserve">  </w:t>
      </w:r>
      <w:r w:rsidR="001445ED">
        <w:rPr>
          <w:rFonts w:eastAsia="Georgia" w:cstheme="minorHAnsi"/>
        </w:rPr>
        <w:t xml:space="preserve">5.4 </w:t>
      </w:r>
      <w:r w:rsidR="008A4286">
        <w:rPr>
          <w:rFonts w:eastAsia="Georgia" w:cstheme="minorHAnsi"/>
        </w:rPr>
        <w:t>Represent Ma</w:t>
      </w:r>
      <w:r w:rsidR="00897B87">
        <w:rPr>
          <w:rFonts w:eastAsia="Georgia" w:cstheme="minorHAnsi"/>
        </w:rPr>
        <w:t>nnix Library on relevant professional bodies, eg.</w:t>
      </w:r>
      <w:r w:rsidR="003A145B">
        <w:rPr>
          <w:rFonts w:eastAsia="Georgia" w:cstheme="minorHAnsi"/>
        </w:rPr>
        <w:t xml:space="preserve"> </w:t>
      </w:r>
      <w:r w:rsidR="003A145B" w:rsidRPr="003A145B">
        <w:rPr>
          <w:rFonts w:ascii="Calibri" w:eastAsia="Times New Roman" w:hAnsi="Calibri" w:cs="Calibri"/>
          <w:color w:val="212121"/>
          <w:lang w:eastAsia="en-GB"/>
        </w:rPr>
        <w:t>Australian and New Zealand</w:t>
      </w:r>
      <w:r>
        <w:rPr>
          <w:rFonts w:ascii="Calibri" w:eastAsia="Times New Roman" w:hAnsi="Calibri" w:cs="Calibri"/>
          <w:color w:val="212121"/>
          <w:lang w:eastAsia="en-GB"/>
        </w:rPr>
        <w:t xml:space="preserve"> </w:t>
      </w:r>
      <w:r w:rsidR="003A145B" w:rsidRPr="003A145B">
        <w:rPr>
          <w:rFonts w:ascii="Calibri" w:eastAsia="Times New Roman" w:hAnsi="Calibri" w:cs="Calibri"/>
          <w:color w:val="212121"/>
          <w:lang w:eastAsia="en-GB"/>
        </w:rPr>
        <w:t>Theological Library Association</w:t>
      </w:r>
      <w:r w:rsidR="002A5EBF">
        <w:rPr>
          <w:rFonts w:ascii="Calibri" w:eastAsia="Times New Roman" w:hAnsi="Calibri" w:cs="Calibri"/>
          <w:color w:val="212121"/>
          <w:lang w:eastAsia="en-GB"/>
        </w:rPr>
        <w:t xml:space="preserve">; </w:t>
      </w:r>
      <w:r w:rsidR="003A145B" w:rsidRPr="003A145B">
        <w:rPr>
          <w:rFonts w:ascii="Calibri" w:eastAsia="Times New Roman" w:hAnsi="Calibri" w:cs="Calibri"/>
          <w:color w:val="212121"/>
          <w:lang w:eastAsia="en-GB"/>
        </w:rPr>
        <w:t>Australian Library and Information Association</w:t>
      </w:r>
      <w:r w:rsidR="002A5EBF">
        <w:rPr>
          <w:rFonts w:ascii="Calibri" w:eastAsia="Times New Roman" w:hAnsi="Calibri" w:cs="Calibri"/>
          <w:color w:val="212121"/>
          <w:lang w:eastAsia="en-GB"/>
        </w:rPr>
        <w:t>.</w:t>
      </w:r>
    </w:p>
    <w:p w14:paraId="5F8F086F" w14:textId="23988FB5" w:rsidR="007E1278" w:rsidRPr="00957363" w:rsidRDefault="00B25B48" w:rsidP="00957363">
      <w:pPr>
        <w:spacing w:after="40" w:line="240" w:lineRule="auto"/>
        <w:ind w:left="360"/>
        <w:rPr>
          <w:rFonts w:ascii="Calibri" w:eastAsia="Times New Roman" w:hAnsi="Calibri" w:cs="Calibri"/>
          <w:color w:val="212121"/>
          <w:sz w:val="20"/>
          <w:szCs w:val="20"/>
          <w:lang w:eastAsia="en-GB"/>
        </w:rPr>
      </w:pPr>
      <w:r>
        <w:rPr>
          <w:rFonts w:eastAsia="Georgia" w:cstheme="minorHAnsi"/>
        </w:rPr>
        <w:t>5.5</w:t>
      </w:r>
      <w:r>
        <w:rPr>
          <w:rFonts w:eastAsia="Georgia" w:cstheme="minorHAnsi"/>
        </w:rPr>
        <w:tab/>
      </w:r>
      <w:r w:rsidR="006F72DA" w:rsidRPr="000A333D">
        <w:rPr>
          <w:rFonts w:eastAsia="Georgia" w:cstheme="minorHAnsi"/>
        </w:rPr>
        <w:t xml:space="preserve">The Archdiocese may require you to undertake other duties from time to time commensurate with </w:t>
      </w:r>
      <w:r w:rsidR="00957363">
        <w:rPr>
          <w:rFonts w:eastAsia="Georgia" w:cstheme="minorHAnsi"/>
        </w:rPr>
        <w:tab/>
      </w:r>
      <w:r w:rsidR="006F72DA" w:rsidRPr="000A333D">
        <w:rPr>
          <w:rFonts w:eastAsia="Georgia" w:cstheme="minorHAnsi"/>
        </w:rPr>
        <w:t>your</w:t>
      </w:r>
      <w:r w:rsidR="00BD75A8">
        <w:rPr>
          <w:rFonts w:eastAsia="Georgia" w:cstheme="minorHAnsi"/>
        </w:rPr>
        <w:t xml:space="preserve"> </w:t>
      </w:r>
      <w:r w:rsidR="006F72DA" w:rsidRPr="000A333D">
        <w:rPr>
          <w:rFonts w:eastAsia="Georgia" w:cstheme="minorHAnsi"/>
        </w:rPr>
        <w:t>qualifications, knowledge, experience</w:t>
      </w:r>
      <w:r w:rsidR="0071559C" w:rsidRPr="000A333D">
        <w:rPr>
          <w:rFonts w:eastAsia="Georgia" w:cstheme="minorHAnsi"/>
        </w:rPr>
        <w:t>,</w:t>
      </w:r>
      <w:r w:rsidR="006F72DA" w:rsidRPr="000A333D">
        <w:rPr>
          <w:rFonts w:eastAsia="Georgia" w:cstheme="minorHAnsi"/>
        </w:rPr>
        <w:t xml:space="preserve"> and ability.</w:t>
      </w:r>
    </w:p>
    <w:p w14:paraId="4D1DDF93" w14:textId="77777777" w:rsidR="001C0DE4" w:rsidRDefault="001C0DE4" w:rsidP="001C0DE4">
      <w:pPr>
        <w:pStyle w:val="ListParagraph"/>
        <w:ind w:left="360"/>
      </w:pPr>
    </w:p>
    <w:p w14:paraId="22698BBA" w14:textId="503A1BDF" w:rsidR="00E22E39" w:rsidRPr="00A61C33" w:rsidRDefault="001B7469" w:rsidP="00E57953">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rPr>
          <w:b/>
        </w:rPr>
      </w:pPr>
      <w:r>
        <w:rPr>
          <w:b/>
        </w:rPr>
        <w:t>JOB COMPETENCIES</w:t>
      </w:r>
      <w:r w:rsidR="00D9728A">
        <w:rPr>
          <w:b/>
        </w:rPr>
        <w:t xml:space="preserve"> – (SKILLS)</w:t>
      </w:r>
    </w:p>
    <w:p w14:paraId="6E3779EF" w14:textId="215094A6" w:rsidR="00AB12D7" w:rsidRDefault="00AB12D7" w:rsidP="00957363">
      <w:pPr>
        <w:numPr>
          <w:ilvl w:val="0"/>
          <w:numId w:val="4"/>
        </w:numPr>
        <w:autoSpaceDE w:val="0"/>
        <w:autoSpaceDN w:val="0"/>
        <w:adjustRightInd w:val="0"/>
        <w:spacing w:after="60" w:line="240" w:lineRule="auto"/>
        <w:ind w:left="714" w:hanging="357"/>
        <w:jc w:val="both"/>
      </w:pPr>
      <w:r>
        <w:t>Demonstrated</w:t>
      </w:r>
      <w:r w:rsidRPr="00D97F80">
        <w:t xml:space="preserve"> leadership, communication, organisational and interpersonal skills</w:t>
      </w:r>
      <w:r>
        <w:t xml:space="preserve">. </w:t>
      </w:r>
    </w:p>
    <w:p w14:paraId="7D4B2E60" w14:textId="339ECD51" w:rsidR="00D97F80" w:rsidRPr="00D97F80" w:rsidRDefault="00D97F80" w:rsidP="00957363">
      <w:pPr>
        <w:numPr>
          <w:ilvl w:val="0"/>
          <w:numId w:val="4"/>
        </w:numPr>
        <w:autoSpaceDE w:val="0"/>
        <w:autoSpaceDN w:val="0"/>
        <w:adjustRightInd w:val="0"/>
        <w:spacing w:after="60" w:line="240" w:lineRule="auto"/>
        <w:ind w:left="714" w:hanging="357"/>
        <w:jc w:val="both"/>
      </w:pPr>
      <w:r w:rsidRPr="00D97F80">
        <w:t>Experience in leading library services within a higher education setting.</w:t>
      </w:r>
    </w:p>
    <w:p w14:paraId="767DC2A4" w14:textId="2DB7AF6B" w:rsidR="00E5143D" w:rsidRPr="00E479C6" w:rsidRDefault="00D97F80" w:rsidP="00957363">
      <w:pPr>
        <w:pStyle w:val="ListParagraph"/>
        <w:numPr>
          <w:ilvl w:val="0"/>
          <w:numId w:val="4"/>
        </w:numPr>
        <w:spacing w:after="60" w:line="240" w:lineRule="auto"/>
        <w:ind w:left="714" w:hanging="357"/>
        <w:contextualSpacing w:val="0"/>
        <w:rPr>
          <w:rFonts w:ascii="Calibri" w:eastAsia="Times New Roman" w:hAnsi="Calibri" w:cs="Calibri"/>
          <w:color w:val="212121"/>
          <w:sz w:val="20"/>
          <w:szCs w:val="20"/>
          <w:lang w:eastAsia="en-GB"/>
        </w:rPr>
      </w:pPr>
      <w:r w:rsidRPr="00D97F80">
        <w:t>Demonstrated expertise in information technology and its application in libraries</w:t>
      </w:r>
      <w:r w:rsidR="000478B8">
        <w:t xml:space="preserve">, including </w:t>
      </w:r>
      <w:r w:rsidR="000478B8" w:rsidRPr="00E75AA1">
        <w:rPr>
          <w:rFonts w:ascii="Calibri" w:eastAsia="Times New Roman" w:hAnsi="Calibri" w:cs="Calibri"/>
          <w:color w:val="212121"/>
          <w:lang w:eastAsia="en-GB"/>
        </w:rPr>
        <w:t>OCLC Library Management System, or similar</w:t>
      </w:r>
      <w:r w:rsidR="00E75AA1" w:rsidRPr="00E75AA1">
        <w:rPr>
          <w:rFonts w:ascii="Calibri" w:eastAsia="Times New Roman" w:hAnsi="Calibri" w:cs="Calibri"/>
          <w:color w:val="212121"/>
          <w:sz w:val="20"/>
          <w:szCs w:val="20"/>
          <w:lang w:eastAsia="en-GB"/>
        </w:rPr>
        <w:t xml:space="preserve">; </w:t>
      </w:r>
      <w:r w:rsidR="000478B8" w:rsidRPr="00E75AA1">
        <w:rPr>
          <w:rFonts w:ascii="Calibri" w:eastAsia="Times New Roman" w:hAnsi="Calibri" w:cs="Calibri"/>
          <w:color w:val="212121"/>
          <w:lang w:eastAsia="en-GB"/>
        </w:rPr>
        <w:t>RDA, MARC 21, Dewey Decimal Classification</w:t>
      </w:r>
      <w:r w:rsidR="0012197D">
        <w:rPr>
          <w:rFonts w:ascii="Calibri" w:eastAsia="Times New Roman" w:hAnsi="Calibri" w:cs="Calibri"/>
          <w:color w:val="212121"/>
          <w:lang w:eastAsia="en-GB"/>
        </w:rPr>
        <w:t>.</w:t>
      </w:r>
    </w:p>
    <w:p w14:paraId="6F04F083" w14:textId="4332DBCA" w:rsidR="00D97F80" w:rsidRPr="00D97F80" w:rsidRDefault="00D97F80" w:rsidP="00957363">
      <w:pPr>
        <w:numPr>
          <w:ilvl w:val="0"/>
          <w:numId w:val="4"/>
        </w:numPr>
        <w:autoSpaceDE w:val="0"/>
        <w:autoSpaceDN w:val="0"/>
        <w:adjustRightInd w:val="0"/>
        <w:spacing w:after="60" w:line="240" w:lineRule="auto"/>
        <w:ind w:left="714" w:hanging="357"/>
        <w:jc w:val="both"/>
      </w:pPr>
      <w:r w:rsidRPr="00D97F80">
        <w:t>Experience working within a theological or religious context</w:t>
      </w:r>
      <w:r w:rsidR="00D12E5D">
        <w:t xml:space="preserve"> (highly desirable)</w:t>
      </w:r>
      <w:r w:rsidRPr="00D97F80">
        <w:t>.</w:t>
      </w:r>
    </w:p>
    <w:p w14:paraId="2B8BB6F8" w14:textId="1632E479" w:rsidR="00D97F80" w:rsidRPr="00D97F80" w:rsidRDefault="00B11DF3" w:rsidP="00957363">
      <w:pPr>
        <w:numPr>
          <w:ilvl w:val="0"/>
          <w:numId w:val="5"/>
        </w:numPr>
        <w:autoSpaceDE w:val="0"/>
        <w:autoSpaceDN w:val="0"/>
        <w:adjustRightInd w:val="0"/>
        <w:spacing w:after="60" w:line="240" w:lineRule="auto"/>
        <w:ind w:left="714" w:hanging="357"/>
        <w:jc w:val="both"/>
      </w:pPr>
      <w:r>
        <w:t>Demonstrated experience</w:t>
      </w:r>
      <w:r w:rsidR="000865DC">
        <w:t xml:space="preserve"> in budget management</w:t>
      </w:r>
      <w:r>
        <w:t xml:space="preserve"> (highly desirable).</w:t>
      </w:r>
    </w:p>
    <w:p w14:paraId="29F718CB" w14:textId="52A0D79D" w:rsidR="00D97F80" w:rsidRPr="00D97F80" w:rsidRDefault="00D97F80" w:rsidP="00957363">
      <w:pPr>
        <w:numPr>
          <w:ilvl w:val="0"/>
          <w:numId w:val="5"/>
        </w:numPr>
        <w:autoSpaceDE w:val="0"/>
        <w:autoSpaceDN w:val="0"/>
        <w:adjustRightInd w:val="0"/>
        <w:spacing w:after="60" w:line="240" w:lineRule="auto"/>
        <w:ind w:left="714" w:hanging="357"/>
        <w:jc w:val="both"/>
      </w:pPr>
      <w:r w:rsidRPr="00D97F80">
        <w:t>Understanding of library consortia and inter-library cooperation</w:t>
      </w:r>
      <w:r w:rsidR="00B11DF3">
        <w:t xml:space="preserve"> (highly desirable)</w:t>
      </w:r>
      <w:r w:rsidRPr="00D97F80">
        <w:t>.</w:t>
      </w:r>
    </w:p>
    <w:p w14:paraId="4E8484CE" w14:textId="14AE4D63" w:rsidR="000C7543" w:rsidRDefault="00D97F80" w:rsidP="00957363">
      <w:pPr>
        <w:numPr>
          <w:ilvl w:val="0"/>
          <w:numId w:val="5"/>
        </w:numPr>
        <w:autoSpaceDE w:val="0"/>
        <w:autoSpaceDN w:val="0"/>
        <w:adjustRightInd w:val="0"/>
        <w:spacing w:after="60" w:line="240" w:lineRule="auto"/>
        <w:ind w:left="714" w:hanging="357"/>
        <w:jc w:val="both"/>
      </w:pPr>
      <w:r w:rsidRPr="00D97F80">
        <w:t>Proficiency in library management systems</w:t>
      </w:r>
      <w:r w:rsidR="00B11DF3">
        <w:t xml:space="preserve"> (highly desirable)</w:t>
      </w:r>
      <w:r w:rsidRPr="00D97F80">
        <w:t>.</w:t>
      </w:r>
    </w:p>
    <w:p w14:paraId="7219D503" w14:textId="7476718A" w:rsidR="00156F74" w:rsidRPr="00E968DB" w:rsidRDefault="00991087" w:rsidP="00E57953">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tabs>
          <w:tab w:val="num" w:pos="426"/>
        </w:tabs>
        <w:spacing w:before="120"/>
        <w:ind w:left="284" w:hanging="284"/>
        <w:rPr>
          <w:b/>
        </w:rPr>
      </w:pPr>
      <w:r>
        <w:rPr>
          <w:b/>
        </w:rPr>
        <w:lastRenderedPageBreak/>
        <w:t xml:space="preserve"> </w:t>
      </w:r>
      <w:r w:rsidR="00B43291" w:rsidRPr="004256E3">
        <w:rPr>
          <w:b/>
        </w:rPr>
        <w:t xml:space="preserve"> </w:t>
      </w:r>
      <w:r w:rsidR="00DD5F87">
        <w:rPr>
          <w:b/>
        </w:rPr>
        <w:t xml:space="preserve">PERSONAL </w:t>
      </w:r>
      <w:r w:rsidR="001B7469">
        <w:rPr>
          <w:b/>
        </w:rPr>
        <w:t>COMPETENCIES</w:t>
      </w:r>
      <w:r w:rsidR="00D9728A">
        <w:rPr>
          <w:b/>
        </w:rPr>
        <w:t xml:space="preserve"> – (ATTRIBUTES)</w:t>
      </w:r>
    </w:p>
    <w:p w14:paraId="506CAB28" w14:textId="2357AA10" w:rsidR="00AB12D7" w:rsidRDefault="00AB12D7" w:rsidP="00E57953">
      <w:pPr>
        <w:pStyle w:val="paragraph"/>
        <w:numPr>
          <w:ilvl w:val="0"/>
          <w:numId w:val="2"/>
        </w:numPr>
        <w:tabs>
          <w:tab w:val="num" w:pos="720"/>
        </w:tabs>
        <w:spacing w:before="0" w:beforeAutospacing="0" w:after="60" w:afterAutospacing="0"/>
        <w:ind w:left="709"/>
        <w:textAlignment w:val="baseline"/>
        <w:rPr>
          <w:rStyle w:val="normaltextrun"/>
          <w:rFonts w:ascii="Calibri" w:hAnsi="Calibri" w:cs="Calibri"/>
          <w:sz w:val="22"/>
          <w:szCs w:val="22"/>
        </w:rPr>
      </w:pPr>
      <w:r>
        <w:rPr>
          <w:rStyle w:val="normaltextrun"/>
          <w:rFonts w:ascii="Calibri" w:hAnsi="Calibri" w:cs="Calibri"/>
          <w:sz w:val="22"/>
          <w:szCs w:val="22"/>
        </w:rPr>
        <w:t>Positive and enthusiastic promoter of the Library and its mission.</w:t>
      </w:r>
    </w:p>
    <w:p w14:paraId="34D879EA" w14:textId="533FC4C5" w:rsidR="009646CF" w:rsidRDefault="009646CF" w:rsidP="00E57953">
      <w:pPr>
        <w:pStyle w:val="paragraph"/>
        <w:numPr>
          <w:ilvl w:val="0"/>
          <w:numId w:val="2"/>
        </w:numPr>
        <w:tabs>
          <w:tab w:val="num" w:pos="720"/>
        </w:tabs>
        <w:spacing w:before="0" w:beforeAutospacing="0" w:after="60" w:afterAutospacing="0"/>
        <w:ind w:left="709"/>
        <w:textAlignment w:val="baseline"/>
        <w:rPr>
          <w:rFonts w:ascii="Calibri" w:hAnsi="Calibri" w:cs="Calibri"/>
          <w:sz w:val="22"/>
          <w:szCs w:val="22"/>
        </w:rPr>
      </w:pPr>
      <w:r>
        <w:rPr>
          <w:rStyle w:val="normaltextrun"/>
          <w:rFonts w:ascii="Calibri" w:hAnsi="Calibri" w:cs="Calibri"/>
          <w:sz w:val="22"/>
          <w:szCs w:val="22"/>
        </w:rPr>
        <w:t xml:space="preserve">Ability to </w:t>
      </w:r>
      <w:r w:rsidR="00CA71BF">
        <w:rPr>
          <w:rStyle w:val="normaltextrun"/>
          <w:rFonts w:ascii="Calibri" w:hAnsi="Calibri" w:cs="Calibri"/>
          <w:sz w:val="22"/>
          <w:szCs w:val="22"/>
        </w:rPr>
        <w:t>relate to a variety of people and develop sound working relationships.</w:t>
      </w:r>
    </w:p>
    <w:p w14:paraId="00FD95BE" w14:textId="77777777" w:rsidR="00D745BE" w:rsidRPr="00D97F80" w:rsidRDefault="00D745BE" w:rsidP="00E57953">
      <w:pPr>
        <w:numPr>
          <w:ilvl w:val="0"/>
          <w:numId w:val="2"/>
        </w:numPr>
        <w:tabs>
          <w:tab w:val="num" w:pos="720"/>
        </w:tabs>
        <w:autoSpaceDE w:val="0"/>
        <w:autoSpaceDN w:val="0"/>
        <w:adjustRightInd w:val="0"/>
        <w:spacing w:after="60" w:line="259" w:lineRule="auto"/>
        <w:ind w:left="709"/>
        <w:jc w:val="both"/>
      </w:pPr>
      <w:r w:rsidRPr="00D97F80">
        <w:t>Ability to foster a safe, collaborative and inclusive work environment.</w:t>
      </w:r>
    </w:p>
    <w:p w14:paraId="2CAE67A7" w14:textId="77777777" w:rsidR="008366B0" w:rsidRDefault="00D745BE" w:rsidP="00E57953">
      <w:pPr>
        <w:numPr>
          <w:ilvl w:val="0"/>
          <w:numId w:val="2"/>
        </w:numPr>
        <w:tabs>
          <w:tab w:val="num" w:pos="720"/>
        </w:tabs>
        <w:autoSpaceDE w:val="0"/>
        <w:autoSpaceDN w:val="0"/>
        <w:adjustRightInd w:val="0"/>
        <w:spacing w:after="60" w:line="259" w:lineRule="auto"/>
        <w:ind w:left="709"/>
        <w:jc w:val="both"/>
      </w:pPr>
      <w:r w:rsidRPr="00D97F80">
        <w:t xml:space="preserve">An understanding of, and commitment to, the values and ethos of the </w:t>
      </w:r>
      <w:r>
        <w:t xml:space="preserve">Catholic </w:t>
      </w:r>
      <w:r w:rsidRPr="00D97F80">
        <w:t>Church.</w:t>
      </w:r>
    </w:p>
    <w:p w14:paraId="1D37470D" w14:textId="63F3D8D1" w:rsidR="006D2B65" w:rsidRDefault="00196660" w:rsidP="00E57953">
      <w:pPr>
        <w:numPr>
          <w:ilvl w:val="0"/>
          <w:numId w:val="2"/>
        </w:numPr>
        <w:tabs>
          <w:tab w:val="num" w:pos="720"/>
        </w:tabs>
        <w:autoSpaceDE w:val="0"/>
        <w:autoSpaceDN w:val="0"/>
        <w:adjustRightInd w:val="0"/>
        <w:spacing w:after="60" w:line="259" w:lineRule="auto"/>
        <w:ind w:left="709"/>
        <w:jc w:val="both"/>
      </w:pPr>
      <w:r w:rsidRPr="00FF6C44">
        <w:t xml:space="preserve">High level of </w:t>
      </w:r>
      <w:r w:rsidR="00383488" w:rsidRPr="00FF6C44">
        <w:t>integrity</w:t>
      </w:r>
      <w:r w:rsidR="00BF4434" w:rsidRPr="00FF6C44">
        <w:t>, honest</w:t>
      </w:r>
      <w:r w:rsidR="00203646" w:rsidRPr="00FF6C44">
        <w:t>y</w:t>
      </w:r>
      <w:r w:rsidRPr="00FF6C44">
        <w:t xml:space="preserve"> and confidentiality</w:t>
      </w:r>
      <w:r w:rsidR="00BF4434" w:rsidRPr="00FF6C44">
        <w:t xml:space="preserve">, with an awareness and appreciation </w:t>
      </w:r>
      <w:r w:rsidR="004828F9" w:rsidRPr="00FF6C44">
        <w:t>of</w:t>
      </w:r>
      <w:r w:rsidR="00BF4434" w:rsidRPr="00FF6C44">
        <w:t xml:space="preserve"> Catholic Social Teaching</w:t>
      </w:r>
      <w:r w:rsidRPr="00FF6C44">
        <w:t>.</w:t>
      </w:r>
      <w:r w:rsidR="006029F3" w:rsidRPr="00FF6C44">
        <w:t xml:space="preserve"> </w:t>
      </w:r>
    </w:p>
    <w:p w14:paraId="3A6D30BB" w14:textId="77777777" w:rsidR="004B55D7" w:rsidRPr="00156F74" w:rsidRDefault="004B55D7" w:rsidP="00E57953">
      <w:pPr>
        <w:pStyle w:val="ListParagraph"/>
        <w:numPr>
          <w:ilvl w:val="0"/>
          <w:numId w:val="6"/>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tabs>
          <w:tab w:val="clear" w:pos="720"/>
          <w:tab w:val="num" w:pos="426"/>
        </w:tabs>
        <w:spacing w:before="120"/>
        <w:ind w:left="142" w:hanging="142"/>
        <w:rPr>
          <w:b/>
        </w:rPr>
      </w:pPr>
      <w:r>
        <w:rPr>
          <w:b/>
        </w:rPr>
        <w:t>KEY SELECTION CRITERIA</w:t>
      </w:r>
    </w:p>
    <w:p w14:paraId="72E149D7" w14:textId="77777777" w:rsidR="00A61C33" w:rsidRPr="00D97F80" w:rsidRDefault="00A61C33" w:rsidP="00E57953">
      <w:pPr>
        <w:numPr>
          <w:ilvl w:val="0"/>
          <w:numId w:val="9"/>
        </w:numPr>
        <w:tabs>
          <w:tab w:val="clear" w:pos="720"/>
        </w:tabs>
        <w:autoSpaceDE w:val="0"/>
        <w:autoSpaceDN w:val="0"/>
        <w:adjustRightInd w:val="0"/>
        <w:spacing w:after="60" w:line="259" w:lineRule="auto"/>
        <w:jc w:val="both"/>
      </w:pPr>
      <w:r w:rsidRPr="00D97F80">
        <w:t>A Master’s degree (or equivalent) in librarianship or information management that is recognised by the Australian Library and Information Association (ALIA), with 4 or more years of experience.</w:t>
      </w:r>
    </w:p>
    <w:p w14:paraId="47DAC15B" w14:textId="77777777" w:rsidR="00A61C33" w:rsidRPr="00D97F80" w:rsidRDefault="00A61C33" w:rsidP="00E57953">
      <w:pPr>
        <w:numPr>
          <w:ilvl w:val="0"/>
          <w:numId w:val="9"/>
        </w:numPr>
        <w:tabs>
          <w:tab w:val="clear" w:pos="720"/>
        </w:tabs>
        <w:autoSpaceDE w:val="0"/>
        <w:autoSpaceDN w:val="0"/>
        <w:adjustRightInd w:val="0"/>
        <w:spacing w:after="60" w:line="259" w:lineRule="auto"/>
        <w:jc w:val="both"/>
      </w:pPr>
      <w:r w:rsidRPr="00D97F80">
        <w:t>Experience in leading library services within a higher education setting.</w:t>
      </w:r>
    </w:p>
    <w:p w14:paraId="2E388A77" w14:textId="77777777" w:rsidR="00A61C33" w:rsidRPr="00D97F80" w:rsidRDefault="00A61C33" w:rsidP="00E57953">
      <w:pPr>
        <w:numPr>
          <w:ilvl w:val="0"/>
          <w:numId w:val="9"/>
        </w:numPr>
        <w:tabs>
          <w:tab w:val="clear" w:pos="720"/>
        </w:tabs>
        <w:autoSpaceDE w:val="0"/>
        <w:autoSpaceDN w:val="0"/>
        <w:adjustRightInd w:val="0"/>
        <w:spacing w:after="60" w:line="259" w:lineRule="auto"/>
        <w:jc w:val="both"/>
      </w:pPr>
      <w:r w:rsidRPr="00D97F80">
        <w:t>Demonstrated expertise in information technology and its application in libraries.</w:t>
      </w:r>
    </w:p>
    <w:p w14:paraId="4A24B8DE" w14:textId="2241DBDE" w:rsidR="00A61C33" w:rsidRDefault="00AB12D7" w:rsidP="00E57953">
      <w:pPr>
        <w:numPr>
          <w:ilvl w:val="0"/>
          <w:numId w:val="9"/>
        </w:numPr>
        <w:autoSpaceDE w:val="0"/>
        <w:autoSpaceDN w:val="0"/>
        <w:adjustRightInd w:val="0"/>
        <w:spacing w:after="60" w:line="259" w:lineRule="auto"/>
        <w:jc w:val="both"/>
      </w:pPr>
      <w:r>
        <w:t>Demonstrated</w:t>
      </w:r>
      <w:r w:rsidR="00A61C33" w:rsidRPr="00D97F80">
        <w:t xml:space="preserve"> leadership, communication, organisational and interpersonal skills.</w:t>
      </w:r>
    </w:p>
    <w:p w14:paraId="197B1280" w14:textId="2ECDC6FB" w:rsidR="00AB12D7" w:rsidRPr="00957363" w:rsidRDefault="00AB12D7" w:rsidP="00957363">
      <w:pPr>
        <w:numPr>
          <w:ilvl w:val="0"/>
          <w:numId w:val="9"/>
        </w:numPr>
        <w:tabs>
          <w:tab w:val="clear" w:pos="720"/>
        </w:tabs>
        <w:autoSpaceDE w:val="0"/>
        <w:autoSpaceDN w:val="0"/>
        <w:adjustRightInd w:val="0"/>
        <w:spacing w:after="60" w:line="259" w:lineRule="auto"/>
        <w:jc w:val="both"/>
      </w:pPr>
      <w:r w:rsidRPr="00957363">
        <w:t>Willing to adjust working hours when required by CTC timetable.</w:t>
      </w:r>
    </w:p>
    <w:p w14:paraId="4A830E98" w14:textId="77777777" w:rsidR="00A61C33" w:rsidRDefault="00A61C33" w:rsidP="00E57953">
      <w:pPr>
        <w:numPr>
          <w:ilvl w:val="0"/>
          <w:numId w:val="9"/>
        </w:numPr>
        <w:tabs>
          <w:tab w:val="clear" w:pos="720"/>
        </w:tabs>
        <w:autoSpaceDE w:val="0"/>
        <w:autoSpaceDN w:val="0"/>
        <w:adjustRightInd w:val="0"/>
        <w:spacing w:after="60" w:line="259" w:lineRule="auto"/>
        <w:jc w:val="both"/>
      </w:pPr>
      <w:r w:rsidRPr="000029AA">
        <w:t>National Police record check (essential)</w:t>
      </w:r>
      <w:r>
        <w:t>.</w:t>
      </w:r>
    </w:p>
    <w:p w14:paraId="45A3DD4A" w14:textId="2EE28122" w:rsidR="004B55D7" w:rsidRDefault="00A61C33" w:rsidP="00957363">
      <w:pPr>
        <w:numPr>
          <w:ilvl w:val="0"/>
          <w:numId w:val="9"/>
        </w:numPr>
        <w:tabs>
          <w:tab w:val="clear" w:pos="720"/>
        </w:tabs>
        <w:autoSpaceDE w:val="0"/>
        <w:autoSpaceDN w:val="0"/>
        <w:adjustRightInd w:val="0"/>
        <w:spacing w:after="60" w:line="259" w:lineRule="auto"/>
        <w:jc w:val="both"/>
      </w:pPr>
      <w:r w:rsidRPr="000029AA">
        <w:t>Working with Children Check (essential)</w:t>
      </w:r>
      <w:r>
        <w:t>.</w:t>
      </w:r>
    </w:p>
    <w:p w14:paraId="572FABD8" w14:textId="77777777" w:rsidR="008366B0" w:rsidRPr="008D1480" w:rsidRDefault="008366B0" w:rsidP="00E57953">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b/>
        </w:rPr>
      </w:pPr>
      <w:r>
        <w:rPr>
          <w:b/>
        </w:rPr>
        <w:t>OUR WORKPLACE VIRTUES</w:t>
      </w:r>
    </w:p>
    <w:p w14:paraId="6DC6E93F" w14:textId="62B294B6" w:rsidR="008366B0" w:rsidRPr="00860202" w:rsidRDefault="008366B0" w:rsidP="00860202">
      <w:pPr>
        <w:spacing w:after="60" w:line="259" w:lineRule="auto"/>
      </w:pPr>
      <w:r w:rsidRPr="00860202">
        <w:t>We are intentional in the way that we work, deliberate in observing the impact we have on others, and mindful to make decisions in alignment with our workplace virtues:</w:t>
      </w:r>
    </w:p>
    <w:p w14:paraId="02EEFAD2" w14:textId="77777777" w:rsidR="008366B0" w:rsidRPr="00860202" w:rsidRDefault="008366B0" w:rsidP="00E57953">
      <w:pPr>
        <w:pStyle w:val="paragraph"/>
        <w:numPr>
          <w:ilvl w:val="0"/>
          <w:numId w:val="8"/>
        </w:numPr>
        <w:shd w:val="clear" w:color="auto" w:fill="FFFFFF"/>
        <w:tabs>
          <w:tab w:val="clear" w:pos="720"/>
          <w:tab w:val="num" w:pos="426"/>
        </w:tabs>
        <w:spacing w:before="0" w:beforeAutospacing="0" w:after="60" w:afterAutospacing="0" w:line="259" w:lineRule="auto"/>
        <w:ind w:left="426" w:hanging="426"/>
        <w:textAlignment w:val="baseline"/>
        <w:rPr>
          <w:rFonts w:asciiTheme="minorHAnsi" w:eastAsiaTheme="minorHAnsi" w:hAnsiTheme="minorHAnsi" w:cstheme="minorBidi"/>
          <w:sz w:val="22"/>
          <w:szCs w:val="22"/>
          <w:lang w:eastAsia="en-US"/>
        </w:rPr>
      </w:pPr>
      <w:r w:rsidRPr="00860202">
        <w:rPr>
          <w:rFonts w:asciiTheme="minorHAnsi" w:eastAsiaTheme="minorHAnsi" w:hAnsiTheme="minorHAnsi" w:cstheme="minorBidi"/>
          <w:b/>
          <w:bCs/>
          <w:sz w:val="22"/>
          <w:szCs w:val="22"/>
          <w:lang w:eastAsia="en-US"/>
        </w:rPr>
        <w:t>Wisdom</w:t>
      </w:r>
      <w:r w:rsidRPr="00860202">
        <w:rPr>
          <w:rFonts w:asciiTheme="minorHAnsi" w:eastAsiaTheme="minorHAnsi" w:hAnsiTheme="minorHAnsi" w:cstheme="minorBidi"/>
          <w:sz w:val="22"/>
          <w:szCs w:val="22"/>
          <w:lang w:eastAsia="en-US"/>
        </w:rPr>
        <w:t>: Blessed are those who see for wisdom, for they shall judge wisely. </w:t>
      </w:r>
    </w:p>
    <w:p w14:paraId="2518F12E" w14:textId="77777777" w:rsidR="008366B0" w:rsidRPr="00860202" w:rsidRDefault="008366B0" w:rsidP="00E57953">
      <w:pPr>
        <w:pStyle w:val="paragraph"/>
        <w:numPr>
          <w:ilvl w:val="0"/>
          <w:numId w:val="8"/>
        </w:numPr>
        <w:shd w:val="clear" w:color="auto" w:fill="FFFFFF"/>
        <w:tabs>
          <w:tab w:val="clear" w:pos="720"/>
          <w:tab w:val="num" w:pos="426"/>
        </w:tabs>
        <w:spacing w:before="0" w:beforeAutospacing="0" w:after="60" w:afterAutospacing="0" w:line="259" w:lineRule="auto"/>
        <w:ind w:left="426" w:hanging="426"/>
        <w:textAlignment w:val="baseline"/>
        <w:rPr>
          <w:rFonts w:asciiTheme="minorHAnsi" w:eastAsiaTheme="minorHAnsi" w:hAnsiTheme="minorHAnsi" w:cstheme="minorBidi"/>
          <w:sz w:val="22"/>
          <w:szCs w:val="22"/>
          <w:lang w:eastAsia="en-US"/>
        </w:rPr>
      </w:pPr>
      <w:r w:rsidRPr="00860202">
        <w:rPr>
          <w:rFonts w:asciiTheme="minorHAnsi" w:eastAsiaTheme="minorHAnsi" w:hAnsiTheme="minorHAnsi" w:cstheme="minorBidi"/>
          <w:b/>
          <w:bCs/>
          <w:sz w:val="22"/>
          <w:szCs w:val="22"/>
          <w:lang w:eastAsia="en-US"/>
        </w:rPr>
        <w:t>Integrity</w:t>
      </w:r>
      <w:r w:rsidRPr="00860202">
        <w:rPr>
          <w:rFonts w:asciiTheme="minorHAnsi" w:eastAsiaTheme="minorHAnsi" w:hAnsiTheme="minorHAnsi" w:cstheme="minorBidi"/>
          <w:sz w:val="22"/>
          <w:szCs w:val="22"/>
          <w:lang w:eastAsia="en-US"/>
        </w:rPr>
        <w:t>: Blessed are those who act with integrity, they shall experience inner peace. </w:t>
      </w:r>
    </w:p>
    <w:p w14:paraId="48E92F9B" w14:textId="77777777" w:rsidR="008366B0" w:rsidRPr="00860202" w:rsidRDefault="008366B0" w:rsidP="00E57953">
      <w:pPr>
        <w:pStyle w:val="paragraph"/>
        <w:numPr>
          <w:ilvl w:val="0"/>
          <w:numId w:val="8"/>
        </w:numPr>
        <w:shd w:val="clear" w:color="auto" w:fill="FFFFFF"/>
        <w:tabs>
          <w:tab w:val="clear" w:pos="720"/>
          <w:tab w:val="num" w:pos="426"/>
        </w:tabs>
        <w:spacing w:before="0" w:beforeAutospacing="0" w:after="60" w:afterAutospacing="0" w:line="259" w:lineRule="auto"/>
        <w:ind w:left="426" w:hanging="426"/>
        <w:textAlignment w:val="baseline"/>
        <w:rPr>
          <w:rFonts w:asciiTheme="minorHAnsi" w:eastAsiaTheme="minorHAnsi" w:hAnsiTheme="minorHAnsi" w:cstheme="minorBidi"/>
          <w:sz w:val="22"/>
          <w:szCs w:val="22"/>
          <w:lang w:eastAsia="en-US"/>
        </w:rPr>
      </w:pPr>
      <w:r w:rsidRPr="00860202">
        <w:rPr>
          <w:rFonts w:asciiTheme="minorHAnsi" w:eastAsiaTheme="minorHAnsi" w:hAnsiTheme="minorHAnsi" w:cstheme="minorBidi"/>
          <w:b/>
          <w:bCs/>
          <w:sz w:val="22"/>
          <w:szCs w:val="22"/>
          <w:lang w:eastAsia="en-US"/>
        </w:rPr>
        <w:t>Honesty</w:t>
      </w:r>
      <w:r w:rsidRPr="00860202">
        <w:rPr>
          <w:rFonts w:asciiTheme="minorHAnsi" w:eastAsiaTheme="minorHAnsi" w:hAnsiTheme="minorHAnsi" w:cstheme="minorBidi"/>
          <w:sz w:val="22"/>
          <w:szCs w:val="22"/>
          <w:lang w:eastAsia="en-US"/>
        </w:rPr>
        <w:t>: Blessed are those who act honestly, they will be trusted by others. </w:t>
      </w:r>
    </w:p>
    <w:p w14:paraId="34D41923" w14:textId="77777777" w:rsidR="008366B0" w:rsidRPr="00860202" w:rsidRDefault="008366B0" w:rsidP="00E57953">
      <w:pPr>
        <w:pStyle w:val="paragraph"/>
        <w:numPr>
          <w:ilvl w:val="0"/>
          <w:numId w:val="8"/>
        </w:numPr>
        <w:shd w:val="clear" w:color="auto" w:fill="FFFFFF"/>
        <w:tabs>
          <w:tab w:val="clear" w:pos="720"/>
          <w:tab w:val="num" w:pos="426"/>
        </w:tabs>
        <w:spacing w:before="0" w:beforeAutospacing="0" w:after="60" w:afterAutospacing="0" w:line="259" w:lineRule="auto"/>
        <w:ind w:left="426" w:hanging="426"/>
        <w:textAlignment w:val="baseline"/>
        <w:rPr>
          <w:rFonts w:asciiTheme="minorHAnsi" w:eastAsiaTheme="minorHAnsi" w:hAnsiTheme="minorHAnsi" w:cstheme="minorBidi"/>
          <w:sz w:val="22"/>
          <w:szCs w:val="22"/>
          <w:lang w:eastAsia="en-US"/>
        </w:rPr>
      </w:pPr>
      <w:r w:rsidRPr="00860202">
        <w:rPr>
          <w:rFonts w:asciiTheme="minorHAnsi" w:eastAsiaTheme="minorHAnsi" w:hAnsiTheme="minorHAnsi" w:cstheme="minorBidi"/>
          <w:b/>
          <w:bCs/>
          <w:sz w:val="22"/>
          <w:szCs w:val="22"/>
          <w:lang w:eastAsia="en-US"/>
        </w:rPr>
        <w:t>Compassion</w:t>
      </w:r>
      <w:r w:rsidRPr="00860202">
        <w:rPr>
          <w:rFonts w:asciiTheme="minorHAnsi" w:eastAsiaTheme="minorHAnsi" w:hAnsiTheme="minorHAnsi" w:cstheme="minorBidi"/>
          <w:sz w:val="22"/>
          <w:szCs w:val="22"/>
          <w:lang w:eastAsia="en-US"/>
        </w:rPr>
        <w:t>: Blessed are those who show compassion, they will receive understanding in return. </w:t>
      </w:r>
    </w:p>
    <w:p w14:paraId="47D526A9" w14:textId="77777777" w:rsidR="008366B0" w:rsidRPr="00860202" w:rsidRDefault="008366B0" w:rsidP="00E57953">
      <w:pPr>
        <w:pStyle w:val="paragraph"/>
        <w:numPr>
          <w:ilvl w:val="0"/>
          <w:numId w:val="8"/>
        </w:numPr>
        <w:shd w:val="clear" w:color="auto" w:fill="FFFFFF"/>
        <w:tabs>
          <w:tab w:val="clear" w:pos="720"/>
          <w:tab w:val="num" w:pos="426"/>
        </w:tabs>
        <w:spacing w:before="0" w:beforeAutospacing="0" w:after="60" w:afterAutospacing="0" w:line="259" w:lineRule="auto"/>
        <w:ind w:left="426" w:hanging="426"/>
        <w:textAlignment w:val="baseline"/>
        <w:rPr>
          <w:rFonts w:asciiTheme="minorHAnsi" w:eastAsiaTheme="minorHAnsi" w:hAnsiTheme="minorHAnsi" w:cstheme="minorBidi"/>
          <w:sz w:val="22"/>
          <w:szCs w:val="22"/>
          <w:lang w:eastAsia="en-US"/>
        </w:rPr>
      </w:pPr>
      <w:r w:rsidRPr="00860202">
        <w:rPr>
          <w:rFonts w:asciiTheme="minorHAnsi" w:eastAsiaTheme="minorHAnsi" w:hAnsiTheme="minorHAnsi" w:cstheme="minorBidi"/>
          <w:b/>
          <w:bCs/>
          <w:sz w:val="22"/>
          <w:szCs w:val="22"/>
          <w:lang w:eastAsia="en-US"/>
        </w:rPr>
        <w:t>Sustainability</w:t>
      </w:r>
      <w:r w:rsidRPr="00860202">
        <w:rPr>
          <w:rFonts w:asciiTheme="minorHAnsi" w:eastAsiaTheme="minorHAnsi" w:hAnsiTheme="minorHAnsi" w:cstheme="minorBidi"/>
          <w:sz w:val="22"/>
          <w:szCs w:val="22"/>
          <w:lang w:eastAsia="en-US"/>
        </w:rPr>
        <w:t>: Blessed are those who seek justice for the earth, their descendants shall flourish </w:t>
      </w:r>
    </w:p>
    <w:p w14:paraId="5738FE28" w14:textId="77777777" w:rsidR="008366B0" w:rsidRPr="00860202" w:rsidRDefault="008366B0" w:rsidP="00E57953">
      <w:pPr>
        <w:pStyle w:val="paragraph"/>
        <w:numPr>
          <w:ilvl w:val="0"/>
          <w:numId w:val="8"/>
        </w:numPr>
        <w:shd w:val="clear" w:color="auto" w:fill="FFFFFF"/>
        <w:tabs>
          <w:tab w:val="clear" w:pos="720"/>
          <w:tab w:val="num" w:pos="426"/>
        </w:tabs>
        <w:spacing w:before="0" w:beforeAutospacing="0" w:after="60" w:afterAutospacing="0" w:line="259" w:lineRule="auto"/>
        <w:ind w:left="426" w:hanging="426"/>
        <w:textAlignment w:val="baseline"/>
        <w:rPr>
          <w:rFonts w:asciiTheme="minorHAnsi" w:eastAsiaTheme="minorHAnsi" w:hAnsiTheme="minorHAnsi" w:cstheme="minorBidi"/>
          <w:sz w:val="22"/>
          <w:szCs w:val="22"/>
          <w:lang w:eastAsia="en-US"/>
        </w:rPr>
      </w:pPr>
      <w:r w:rsidRPr="00860202">
        <w:rPr>
          <w:rFonts w:asciiTheme="minorHAnsi" w:eastAsiaTheme="minorHAnsi" w:hAnsiTheme="minorHAnsi" w:cstheme="minorBidi"/>
          <w:b/>
          <w:bCs/>
          <w:sz w:val="22"/>
          <w:szCs w:val="22"/>
          <w:lang w:eastAsia="en-US"/>
        </w:rPr>
        <w:t>Forgiveness</w:t>
      </w:r>
      <w:r w:rsidRPr="00860202">
        <w:rPr>
          <w:rFonts w:asciiTheme="minorHAnsi" w:eastAsiaTheme="minorHAnsi" w:hAnsiTheme="minorHAnsi" w:cstheme="minorBidi"/>
          <w:sz w:val="22"/>
          <w:szCs w:val="22"/>
          <w:lang w:eastAsia="en-US"/>
        </w:rPr>
        <w:t>: Blessed are those who are able to forgive, for they will be forgiven. </w:t>
      </w:r>
    </w:p>
    <w:p w14:paraId="407B196D" w14:textId="77777777" w:rsidR="008366B0" w:rsidRPr="00860202" w:rsidRDefault="008366B0" w:rsidP="00E57953">
      <w:pPr>
        <w:pStyle w:val="paragraph"/>
        <w:numPr>
          <w:ilvl w:val="0"/>
          <w:numId w:val="8"/>
        </w:numPr>
        <w:shd w:val="clear" w:color="auto" w:fill="FFFFFF"/>
        <w:tabs>
          <w:tab w:val="clear" w:pos="720"/>
          <w:tab w:val="num" w:pos="426"/>
        </w:tabs>
        <w:spacing w:before="0" w:beforeAutospacing="0" w:after="60" w:afterAutospacing="0" w:line="259" w:lineRule="auto"/>
        <w:ind w:left="426" w:hanging="426"/>
        <w:textAlignment w:val="baseline"/>
        <w:rPr>
          <w:rFonts w:asciiTheme="minorHAnsi" w:eastAsiaTheme="minorHAnsi" w:hAnsiTheme="minorHAnsi" w:cstheme="minorBidi"/>
          <w:sz w:val="22"/>
          <w:szCs w:val="22"/>
          <w:lang w:eastAsia="en-US"/>
        </w:rPr>
      </w:pPr>
      <w:r w:rsidRPr="00860202">
        <w:rPr>
          <w:rFonts w:asciiTheme="minorHAnsi" w:eastAsiaTheme="minorHAnsi" w:hAnsiTheme="minorHAnsi" w:cstheme="minorBidi"/>
          <w:b/>
          <w:bCs/>
          <w:sz w:val="22"/>
          <w:szCs w:val="22"/>
          <w:lang w:eastAsia="en-US"/>
        </w:rPr>
        <w:t>Generosity</w:t>
      </w:r>
      <w:r w:rsidRPr="00860202">
        <w:rPr>
          <w:rFonts w:asciiTheme="minorHAnsi" w:eastAsiaTheme="minorHAnsi" w:hAnsiTheme="minorHAnsi" w:cstheme="minorBidi"/>
          <w:sz w:val="22"/>
          <w:szCs w:val="22"/>
          <w:lang w:eastAsia="en-US"/>
        </w:rPr>
        <w:t>: Blessed are those who are generous, for they shall receive an eternal reward. </w:t>
      </w:r>
    </w:p>
    <w:p w14:paraId="02118B57" w14:textId="3B3D89D8" w:rsidR="000C7543" w:rsidRPr="00860202" w:rsidRDefault="008366B0" w:rsidP="00E57953">
      <w:pPr>
        <w:pStyle w:val="paragraph"/>
        <w:numPr>
          <w:ilvl w:val="0"/>
          <w:numId w:val="8"/>
        </w:numPr>
        <w:shd w:val="clear" w:color="auto" w:fill="FFFFFF"/>
        <w:tabs>
          <w:tab w:val="clear" w:pos="720"/>
          <w:tab w:val="num" w:pos="426"/>
        </w:tabs>
        <w:spacing w:before="0" w:beforeAutospacing="0" w:after="60" w:afterAutospacing="0" w:line="259" w:lineRule="auto"/>
        <w:ind w:left="426" w:hanging="426"/>
        <w:textAlignment w:val="baseline"/>
        <w:rPr>
          <w:rFonts w:asciiTheme="minorHAnsi" w:eastAsiaTheme="minorHAnsi" w:hAnsiTheme="minorHAnsi" w:cstheme="minorBidi"/>
          <w:sz w:val="22"/>
          <w:szCs w:val="22"/>
          <w:lang w:eastAsia="en-US"/>
        </w:rPr>
      </w:pPr>
      <w:r w:rsidRPr="00860202">
        <w:rPr>
          <w:rFonts w:asciiTheme="minorHAnsi" w:eastAsiaTheme="minorHAnsi" w:hAnsiTheme="minorHAnsi" w:cstheme="minorBidi"/>
          <w:b/>
          <w:bCs/>
          <w:sz w:val="22"/>
          <w:szCs w:val="22"/>
          <w:lang w:eastAsia="en-US"/>
        </w:rPr>
        <w:t>Courage</w:t>
      </w:r>
      <w:r w:rsidRPr="00860202">
        <w:rPr>
          <w:rFonts w:asciiTheme="minorHAnsi" w:eastAsiaTheme="minorHAnsi" w:hAnsiTheme="minorHAnsi" w:cstheme="minorBidi"/>
          <w:sz w:val="22"/>
          <w:szCs w:val="22"/>
          <w:lang w:eastAsia="en-US"/>
        </w:rPr>
        <w:t>: Blessed are those who have the courage of their convictions, for they are modern heroes and heroines.  </w:t>
      </w:r>
    </w:p>
    <w:p w14:paraId="761B2C91" w14:textId="77777777" w:rsidR="000C7543" w:rsidRPr="00C32845" w:rsidRDefault="000C7543" w:rsidP="00E57953">
      <w:pPr>
        <w:pStyle w:val="ListParagraph"/>
        <w:numPr>
          <w:ilvl w:val="0"/>
          <w:numId w:val="7"/>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0" w:hanging="11"/>
        <w:rPr>
          <w:b/>
          <w:szCs w:val="24"/>
        </w:rPr>
      </w:pPr>
      <w:r>
        <w:rPr>
          <w:b/>
          <w:szCs w:val="24"/>
        </w:rPr>
        <w:t>POSITION</w:t>
      </w:r>
      <w:r w:rsidRPr="00C32845">
        <w:rPr>
          <w:b/>
          <w:szCs w:val="24"/>
        </w:rPr>
        <w:t xml:space="preserve"> DESCRIPTION ACKNOWLEDGEMENT </w:t>
      </w:r>
    </w:p>
    <w:p w14:paraId="0B89BE14" w14:textId="4C140111" w:rsidR="000C7543" w:rsidRDefault="000C7543" w:rsidP="06CD5CFE">
      <w:pPr>
        <w:spacing w:after="20" w:line="240" w:lineRule="auto"/>
      </w:pPr>
      <w:r>
        <w:t xml:space="preserve">I have received, reviewed and fully understand the position description for </w:t>
      </w:r>
      <w:r w:rsidR="000629DB">
        <w:t>Library Manager</w:t>
      </w:r>
      <w:r w:rsidR="00723292">
        <w:t xml:space="preserve">.  </w:t>
      </w:r>
      <w:r>
        <w:t xml:space="preserve">I further understand that I am responsible for the satisfactory execution of the essential functions described therein, under any and all conditions as described. </w:t>
      </w:r>
    </w:p>
    <w:p w14:paraId="3E4DB200" w14:textId="77777777" w:rsidR="000C7543" w:rsidRDefault="000C7543" w:rsidP="000C7543">
      <w:pPr>
        <w:spacing w:after="20" w:line="240" w:lineRule="auto"/>
      </w:pPr>
    </w:p>
    <w:p w14:paraId="45B26E56" w14:textId="77777777" w:rsidR="000C7543" w:rsidRDefault="000C7543" w:rsidP="000C7543">
      <w:pPr>
        <w:spacing w:after="20" w:line="240" w:lineRule="auto"/>
      </w:pPr>
    </w:p>
    <w:p w14:paraId="693FA5E4" w14:textId="77777777" w:rsidR="000C7543" w:rsidRDefault="000C7543" w:rsidP="000C7543">
      <w:pPr>
        <w:spacing w:after="20" w:line="240" w:lineRule="auto"/>
      </w:pPr>
      <w:r>
        <w:t xml:space="preserve">Employee Name________________________________________ </w:t>
      </w:r>
      <w:r>
        <w:tab/>
        <w:t xml:space="preserve">Date___________________ </w:t>
      </w:r>
    </w:p>
    <w:p w14:paraId="49CC1510" w14:textId="77777777" w:rsidR="000C7543" w:rsidRDefault="000C7543" w:rsidP="000C7543">
      <w:pPr>
        <w:spacing w:after="20" w:line="240" w:lineRule="auto"/>
      </w:pPr>
    </w:p>
    <w:p w14:paraId="3550DC9B" w14:textId="77777777" w:rsidR="000C7543" w:rsidRDefault="000C7543" w:rsidP="000C7543">
      <w:pPr>
        <w:spacing w:after="20" w:line="240" w:lineRule="auto"/>
      </w:pPr>
    </w:p>
    <w:p w14:paraId="7A2BFF52" w14:textId="77777777" w:rsidR="000C7543" w:rsidRDefault="000C7543" w:rsidP="000C7543">
      <w:pPr>
        <w:spacing w:after="20" w:line="240" w:lineRule="auto"/>
      </w:pPr>
    </w:p>
    <w:p w14:paraId="04EEE4E7" w14:textId="77777777" w:rsidR="000C7543" w:rsidRPr="003C7799" w:rsidRDefault="000C7543" w:rsidP="000C7543">
      <w:pPr>
        <w:spacing w:after="20" w:line="240" w:lineRule="auto"/>
      </w:pPr>
      <w:r>
        <w:t>Employee Signature_____________________________________</w:t>
      </w:r>
    </w:p>
    <w:p w14:paraId="5BD02BFC" w14:textId="77777777" w:rsidR="006D2B65" w:rsidRPr="00E22E39" w:rsidRDefault="006D2B65" w:rsidP="00E22E39">
      <w:pPr>
        <w:pStyle w:val="ListParagraph"/>
        <w:tabs>
          <w:tab w:val="left" w:pos="6612"/>
        </w:tabs>
        <w:ind w:left="0"/>
      </w:pPr>
    </w:p>
    <w:sectPr w:rsidR="006D2B65" w:rsidRPr="00E22E39" w:rsidSect="009913B5">
      <w:headerReference w:type="default" r:id="rId11"/>
      <w:footerReference w:type="default" r:id="rId12"/>
      <w:headerReference w:type="first" r:id="rId13"/>
      <w:footerReference w:type="first" r:id="rId14"/>
      <w:pgSz w:w="11906" w:h="16838"/>
      <w:pgMar w:top="1135" w:right="1133" w:bottom="993" w:left="1134"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698A3" w14:textId="77777777" w:rsidR="007A47E5" w:rsidRDefault="007A47E5" w:rsidP="00CB0CC5">
      <w:pPr>
        <w:spacing w:after="0" w:line="240" w:lineRule="auto"/>
      </w:pPr>
      <w:r>
        <w:separator/>
      </w:r>
    </w:p>
  </w:endnote>
  <w:endnote w:type="continuationSeparator" w:id="0">
    <w:p w14:paraId="5DEFCC68" w14:textId="77777777" w:rsidR="007A47E5" w:rsidRDefault="007A47E5" w:rsidP="00CB0CC5">
      <w:pPr>
        <w:spacing w:after="0" w:line="240" w:lineRule="auto"/>
      </w:pPr>
      <w:r>
        <w:continuationSeparator/>
      </w:r>
    </w:p>
  </w:endnote>
  <w:endnote w:type="continuationNotice" w:id="1">
    <w:p w14:paraId="2E6866D2" w14:textId="77777777" w:rsidR="007A47E5" w:rsidRDefault="007A4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80156" w14:textId="77777777" w:rsidR="00FA0524" w:rsidRDefault="00FA0524" w:rsidP="007165B4">
    <w:pPr>
      <w:spacing w:before="40"/>
      <w:jc w:val="center"/>
      <w:outlineLvl w:val="0"/>
    </w:pPr>
    <w:r w:rsidRPr="00873387">
      <w:rPr>
        <w:rFonts w:ascii="Verdana" w:eastAsia="Times New Roman" w:hAnsi="Verdana" w:cs="Arial"/>
        <w:i/>
        <w:sz w:val="14"/>
        <w:szCs w:val="14"/>
        <w:lang w:eastAsia="en-AU"/>
      </w:rPr>
      <w:t>The Archdiocese is committed to the safety, wellbeing and dignity of all children and vulnerable adults.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AFC62" w14:textId="77777777" w:rsidR="000C7543" w:rsidRDefault="000C7543" w:rsidP="007165B4">
    <w:pPr>
      <w:spacing w:before="40"/>
      <w:jc w:val="center"/>
      <w:outlineLvl w:val="0"/>
    </w:pPr>
    <w:r w:rsidRPr="00873387">
      <w:rPr>
        <w:rFonts w:ascii="Verdana" w:eastAsia="Times New Roman" w:hAnsi="Verdana" w:cs="Arial"/>
        <w:i/>
        <w:sz w:val="14"/>
        <w:szCs w:val="14"/>
        <w:lang w:eastAsia="en-AU"/>
      </w:rPr>
      <w:t>The Archdiocese is committed to the safety, wellbeing and dignity of all children and vulnerable adults.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AEE7E" w14:textId="77777777" w:rsidR="007A47E5" w:rsidRDefault="007A47E5" w:rsidP="00CB0CC5">
      <w:pPr>
        <w:spacing w:after="0" w:line="240" w:lineRule="auto"/>
      </w:pPr>
      <w:r>
        <w:separator/>
      </w:r>
    </w:p>
  </w:footnote>
  <w:footnote w:type="continuationSeparator" w:id="0">
    <w:p w14:paraId="00DED80F" w14:textId="77777777" w:rsidR="007A47E5" w:rsidRDefault="007A47E5" w:rsidP="00CB0CC5">
      <w:pPr>
        <w:spacing w:after="0" w:line="240" w:lineRule="auto"/>
      </w:pPr>
      <w:r>
        <w:continuationSeparator/>
      </w:r>
    </w:p>
  </w:footnote>
  <w:footnote w:type="continuationNotice" w:id="1">
    <w:p w14:paraId="045E7340" w14:textId="77777777" w:rsidR="007A47E5" w:rsidRDefault="007A47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CC025" w14:textId="38A4F507" w:rsidR="00FA0524" w:rsidRPr="007165B4" w:rsidRDefault="00AB12D7" w:rsidP="007165B4">
    <w:pPr>
      <w:pStyle w:val="Header"/>
      <w:jc w:val="center"/>
      <w:rPr>
        <w:i/>
        <w:color w:val="BFBFBF" w:themeColor="background1" w:themeShade="BF"/>
      </w:rPr>
    </w:pPr>
    <w:r>
      <w:rPr>
        <w:i/>
        <w:color w:val="BFBFBF" w:themeColor="background1" w:themeShade="BF"/>
      </w:rPr>
      <w:t>Mannix</w:t>
    </w:r>
    <w:r w:rsidR="00B22E8F">
      <w:rPr>
        <w:i/>
        <w:color w:val="BFBFBF" w:themeColor="background1" w:themeShade="BF"/>
      </w:rPr>
      <w:t xml:space="preserve"> </w:t>
    </w:r>
    <w:r w:rsidR="00BA167A">
      <w:rPr>
        <w:i/>
        <w:color w:val="BFBFBF" w:themeColor="background1" w:themeShade="BF"/>
      </w:rPr>
      <w:t xml:space="preserve">Library </w:t>
    </w:r>
    <w:r w:rsidR="00B22E8F">
      <w:rPr>
        <w:i/>
        <w:color w:val="BFBFBF" w:themeColor="background1" w:themeShade="BF"/>
      </w:rPr>
      <w:t xml:space="preserve">Manager </w:t>
    </w:r>
    <w:r w:rsidR="007165B4" w:rsidRPr="007165B4">
      <w:rPr>
        <w:i/>
        <w:color w:val="BFBFBF" w:themeColor="background1" w:themeShade="BF"/>
      </w:rPr>
      <w:t xml:space="preserve">– </w:t>
    </w:r>
    <w:r>
      <w:rPr>
        <w:i/>
        <w:color w:val="BFBFBF" w:themeColor="background1" w:themeShade="BF"/>
      </w:rPr>
      <w:t>August</w:t>
    </w:r>
    <w:r w:rsidR="00B22E8F">
      <w:rPr>
        <w:i/>
        <w:color w:val="BFBFBF" w:themeColor="background1" w:themeShade="BF"/>
      </w:rPr>
      <w:t xml:space="preserve"> </w:t>
    </w:r>
    <w:r w:rsidR="00BA167A">
      <w:rPr>
        <w:i/>
        <w:color w:val="BFBFBF" w:themeColor="background1" w:themeShade="BF"/>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303AF" w14:textId="7FF9D821" w:rsidR="000C7543" w:rsidRDefault="001B5357" w:rsidP="009907CA">
    <w:pPr>
      <w:pStyle w:val="Header"/>
      <w:tabs>
        <w:tab w:val="clear" w:pos="4513"/>
        <w:tab w:val="clear" w:pos="9026"/>
        <w:tab w:val="left" w:pos="7650"/>
      </w:tabs>
    </w:pPr>
    <w:r>
      <w:rPr>
        <w:rStyle w:val="wacimagecontainer"/>
        <w:rFonts w:ascii="Segoe UI" w:hAnsi="Segoe UI" w:cs="Segoe UI"/>
        <w:noProof/>
        <w:color w:val="000000"/>
        <w:sz w:val="18"/>
        <w:szCs w:val="18"/>
        <w:shd w:val="clear" w:color="auto" w:fill="FFFFFF"/>
      </w:rPr>
      <w:drawing>
        <wp:anchor distT="0" distB="0" distL="114300" distR="114300" simplePos="0" relativeHeight="251659264" behindDoc="0" locked="0" layoutInCell="1" allowOverlap="1" wp14:anchorId="2EE56433" wp14:editId="16CFDB1A">
          <wp:simplePos x="0" y="0"/>
          <wp:positionH relativeFrom="margin">
            <wp:posOffset>3057525</wp:posOffset>
          </wp:positionH>
          <wp:positionV relativeFrom="paragraph">
            <wp:posOffset>8890</wp:posOffset>
          </wp:positionV>
          <wp:extent cx="3333750" cy="1319110"/>
          <wp:effectExtent l="0" t="0" r="0" b="0"/>
          <wp:wrapNone/>
          <wp:docPr id="1706199019" name="Picture 1" descr="Description: Description: email logos (1280x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email logos (1280x5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1319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25FD">
      <w:rPr>
        <w:noProof/>
        <w:lang w:eastAsia="en-AU"/>
      </w:rPr>
      <w:t xml:space="preserve"> </w:t>
    </w:r>
    <w:r w:rsidR="000C7543">
      <w:rPr>
        <w:noProof/>
        <w:lang w:eastAsia="en-AU"/>
      </w:rPr>
      <w:drawing>
        <wp:inline distT="0" distB="0" distL="0" distR="0" wp14:anchorId="1AC31366" wp14:editId="1AA65ADD">
          <wp:extent cx="2438400" cy="1191934"/>
          <wp:effectExtent l="0" t="0" r="0" b="8255"/>
          <wp:docPr id="19" name="Picture 19" descr="CAM Coat-of-arms FIN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 Coat-of-arms FINAL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2177" cy="1193780"/>
                  </a:xfrm>
                  <a:prstGeom prst="rect">
                    <a:avLst/>
                  </a:prstGeom>
                  <a:noFill/>
                  <a:ln>
                    <a:noFill/>
                  </a:ln>
                </pic:spPr>
              </pic:pic>
            </a:graphicData>
          </a:graphic>
        </wp:inline>
      </w:drawing>
    </w:r>
    <w:r w:rsidR="005E46E9" w:rsidRPr="005E46E9">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137B2"/>
    <w:multiLevelType w:val="multilevel"/>
    <w:tmpl w:val="7800114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E9E3A2C"/>
    <w:multiLevelType w:val="multilevel"/>
    <w:tmpl w:val="EFE232D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2A5718A1"/>
    <w:multiLevelType w:val="hybridMultilevel"/>
    <w:tmpl w:val="FC8C1AB0"/>
    <w:lvl w:ilvl="0" w:tplc="39802EEA">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014421"/>
    <w:multiLevelType w:val="multilevel"/>
    <w:tmpl w:val="0809001F"/>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7811B3E"/>
    <w:multiLevelType w:val="multilevel"/>
    <w:tmpl w:val="49BC266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501D2AD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CF7159"/>
    <w:multiLevelType w:val="multilevel"/>
    <w:tmpl w:val="731E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DC79DE"/>
    <w:multiLevelType w:val="hybridMultilevel"/>
    <w:tmpl w:val="00ECA7FA"/>
    <w:lvl w:ilvl="0" w:tplc="EA0C54D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D1762D4"/>
    <w:multiLevelType w:val="multilevel"/>
    <w:tmpl w:val="0809001F"/>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 w15:restartNumberingAfterBreak="0">
    <w:nsid w:val="7E171B88"/>
    <w:multiLevelType w:val="multilevel"/>
    <w:tmpl w:val="AD1C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BD5F6A"/>
    <w:multiLevelType w:val="multilevel"/>
    <w:tmpl w:val="B6F6AE3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4074163">
    <w:abstractNumId w:val="7"/>
  </w:num>
  <w:num w:numId="2" w16cid:durableId="1326666413">
    <w:abstractNumId w:val="1"/>
  </w:num>
  <w:num w:numId="3" w16cid:durableId="209416960">
    <w:abstractNumId w:val="8"/>
  </w:num>
  <w:num w:numId="4" w16cid:durableId="1939023306">
    <w:abstractNumId w:val="6"/>
  </w:num>
  <w:num w:numId="5" w16cid:durableId="2058628210">
    <w:abstractNumId w:val="9"/>
  </w:num>
  <w:num w:numId="6" w16cid:durableId="920797312">
    <w:abstractNumId w:val="4"/>
  </w:num>
  <w:num w:numId="7" w16cid:durableId="146559352">
    <w:abstractNumId w:val="2"/>
  </w:num>
  <w:num w:numId="8" w16cid:durableId="966735726">
    <w:abstractNumId w:val="10"/>
  </w:num>
  <w:num w:numId="9" w16cid:durableId="1454136197">
    <w:abstractNumId w:val="0"/>
  </w:num>
  <w:num w:numId="10" w16cid:durableId="1183667881">
    <w:abstractNumId w:val="5"/>
  </w:num>
  <w:num w:numId="11" w16cid:durableId="152162639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75"/>
    <w:rsid w:val="000006C3"/>
    <w:rsid w:val="00002357"/>
    <w:rsid w:val="000029AA"/>
    <w:rsid w:val="00003E74"/>
    <w:rsid w:val="00004922"/>
    <w:rsid w:val="00017163"/>
    <w:rsid w:val="000252DF"/>
    <w:rsid w:val="0003649A"/>
    <w:rsid w:val="00041C2F"/>
    <w:rsid w:val="00046929"/>
    <w:rsid w:val="000478B8"/>
    <w:rsid w:val="00055C2F"/>
    <w:rsid w:val="000629DB"/>
    <w:rsid w:val="000630E1"/>
    <w:rsid w:val="00076D3A"/>
    <w:rsid w:val="00077E35"/>
    <w:rsid w:val="0008158E"/>
    <w:rsid w:val="00085174"/>
    <w:rsid w:val="000865DC"/>
    <w:rsid w:val="00087EF5"/>
    <w:rsid w:val="000A0FC7"/>
    <w:rsid w:val="000A333D"/>
    <w:rsid w:val="000A4E5B"/>
    <w:rsid w:val="000A5AE7"/>
    <w:rsid w:val="000B26DB"/>
    <w:rsid w:val="000B2F82"/>
    <w:rsid w:val="000B758A"/>
    <w:rsid w:val="000C377D"/>
    <w:rsid w:val="000C683E"/>
    <w:rsid w:val="000C7543"/>
    <w:rsid w:val="000E00AE"/>
    <w:rsid w:val="000E5225"/>
    <w:rsid w:val="000F5F6C"/>
    <w:rsid w:val="0012197D"/>
    <w:rsid w:val="00137146"/>
    <w:rsid w:val="001445ED"/>
    <w:rsid w:val="00156F74"/>
    <w:rsid w:val="0015721D"/>
    <w:rsid w:val="00185823"/>
    <w:rsid w:val="00196660"/>
    <w:rsid w:val="001A5CA0"/>
    <w:rsid w:val="001B4A45"/>
    <w:rsid w:val="001B5357"/>
    <w:rsid w:val="001B5684"/>
    <w:rsid w:val="001B6064"/>
    <w:rsid w:val="001B7469"/>
    <w:rsid w:val="001C0DE4"/>
    <w:rsid w:val="001D29E5"/>
    <w:rsid w:val="001D355D"/>
    <w:rsid w:val="001D3BEE"/>
    <w:rsid w:val="001F7E4C"/>
    <w:rsid w:val="00203646"/>
    <w:rsid w:val="00211E0B"/>
    <w:rsid w:val="0021394C"/>
    <w:rsid w:val="002223F6"/>
    <w:rsid w:val="00224508"/>
    <w:rsid w:val="00242D83"/>
    <w:rsid w:val="00250360"/>
    <w:rsid w:val="0025510C"/>
    <w:rsid w:val="00261A23"/>
    <w:rsid w:val="002927CB"/>
    <w:rsid w:val="00295E70"/>
    <w:rsid w:val="00297E69"/>
    <w:rsid w:val="002A07C5"/>
    <w:rsid w:val="002A5EBF"/>
    <w:rsid w:val="002B1395"/>
    <w:rsid w:val="002B2D15"/>
    <w:rsid w:val="002B60AC"/>
    <w:rsid w:val="002C3171"/>
    <w:rsid w:val="002D2949"/>
    <w:rsid w:val="002D6B44"/>
    <w:rsid w:val="002E567A"/>
    <w:rsid w:val="002F577A"/>
    <w:rsid w:val="002F752E"/>
    <w:rsid w:val="00302329"/>
    <w:rsid w:val="00304087"/>
    <w:rsid w:val="00304290"/>
    <w:rsid w:val="00304FF8"/>
    <w:rsid w:val="00305B90"/>
    <w:rsid w:val="003079F7"/>
    <w:rsid w:val="00307C8A"/>
    <w:rsid w:val="003128A6"/>
    <w:rsid w:val="003146DF"/>
    <w:rsid w:val="00314F03"/>
    <w:rsid w:val="00315BAE"/>
    <w:rsid w:val="00316577"/>
    <w:rsid w:val="00317069"/>
    <w:rsid w:val="003179CA"/>
    <w:rsid w:val="00317C6B"/>
    <w:rsid w:val="00321C77"/>
    <w:rsid w:val="00323027"/>
    <w:rsid w:val="00336F3D"/>
    <w:rsid w:val="003376D5"/>
    <w:rsid w:val="00360D10"/>
    <w:rsid w:val="003610AD"/>
    <w:rsid w:val="003726C0"/>
    <w:rsid w:val="00375B2B"/>
    <w:rsid w:val="00376B42"/>
    <w:rsid w:val="00383488"/>
    <w:rsid w:val="003A145B"/>
    <w:rsid w:val="003A25C3"/>
    <w:rsid w:val="003B08FC"/>
    <w:rsid w:val="003B1074"/>
    <w:rsid w:val="003D0212"/>
    <w:rsid w:val="003E1813"/>
    <w:rsid w:val="003E2A86"/>
    <w:rsid w:val="003E4FBF"/>
    <w:rsid w:val="003F642D"/>
    <w:rsid w:val="00400B70"/>
    <w:rsid w:val="004056C2"/>
    <w:rsid w:val="00406AB8"/>
    <w:rsid w:val="00411805"/>
    <w:rsid w:val="004160C2"/>
    <w:rsid w:val="004256E3"/>
    <w:rsid w:val="00453112"/>
    <w:rsid w:val="00456C5D"/>
    <w:rsid w:val="004661BD"/>
    <w:rsid w:val="0047370C"/>
    <w:rsid w:val="004828F9"/>
    <w:rsid w:val="00482FD3"/>
    <w:rsid w:val="00486219"/>
    <w:rsid w:val="00493043"/>
    <w:rsid w:val="004944F3"/>
    <w:rsid w:val="0049505F"/>
    <w:rsid w:val="00496779"/>
    <w:rsid w:val="004A1ED6"/>
    <w:rsid w:val="004B5391"/>
    <w:rsid w:val="004B55D7"/>
    <w:rsid w:val="004B618C"/>
    <w:rsid w:val="004C0A96"/>
    <w:rsid w:val="004C5404"/>
    <w:rsid w:val="004D04B9"/>
    <w:rsid w:val="004D4385"/>
    <w:rsid w:val="004D5D27"/>
    <w:rsid w:val="004E03FB"/>
    <w:rsid w:val="004E0D3C"/>
    <w:rsid w:val="004E401E"/>
    <w:rsid w:val="004E4B02"/>
    <w:rsid w:val="004E6093"/>
    <w:rsid w:val="004F6E45"/>
    <w:rsid w:val="004F709D"/>
    <w:rsid w:val="00515D7F"/>
    <w:rsid w:val="005227A1"/>
    <w:rsid w:val="0052798B"/>
    <w:rsid w:val="00532038"/>
    <w:rsid w:val="00533D0B"/>
    <w:rsid w:val="00534DF9"/>
    <w:rsid w:val="00543E47"/>
    <w:rsid w:val="00544E52"/>
    <w:rsid w:val="00555681"/>
    <w:rsid w:val="00565328"/>
    <w:rsid w:val="0057723B"/>
    <w:rsid w:val="00577AD8"/>
    <w:rsid w:val="005806C8"/>
    <w:rsid w:val="005851A7"/>
    <w:rsid w:val="00593503"/>
    <w:rsid w:val="005A4972"/>
    <w:rsid w:val="005A4F52"/>
    <w:rsid w:val="005A7553"/>
    <w:rsid w:val="005D2413"/>
    <w:rsid w:val="005D4694"/>
    <w:rsid w:val="005E46E9"/>
    <w:rsid w:val="005F3DBB"/>
    <w:rsid w:val="006029F3"/>
    <w:rsid w:val="00612035"/>
    <w:rsid w:val="00613261"/>
    <w:rsid w:val="006349DE"/>
    <w:rsid w:val="0064240F"/>
    <w:rsid w:val="00644A13"/>
    <w:rsid w:val="00647489"/>
    <w:rsid w:val="0065231F"/>
    <w:rsid w:val="00653114"/>
    <w:rsid w:val="0065335D"/>
    <w:rsid w:val="00654070"/>
    <w:rsid w:val="00656F17"/>
    <w:rsid w:val="006609EC"/>
    <w:rsid w:val="00662908"/>
    <w:rsid w:val="00663859"/>
    <w:rsid w:val="00666848"/>
    <w:rsid w:val="00674FF5"/>
    <w:rsid w:val="00681BF9"/>
    <w:rsid w:val="006966E3"/>
    <w:rsid w:val="006A4E20"/>
    <w:rsid w:val="006B03E2"/>
    <w:rsid w:val="006B2E55"/>
    <w:rsid w:val="006B346B"/>
    <w:rsid w:val="006B5DBD"/>
    <w:rsid w:val="006C4BC7"/>
    <w:rsid w:val="006D25FD"/>
    <w:rsid w:val="006D2B65"/>
    <w:rsid w:val="006F2124"/>
    <w:rsid w:val="006F55B4"/>
    <w:rsid w:val="006F72DA"/>
    <w:rsid w:val="00700F08"/>
    <w:rsid w:val="00701135"/>
    <w:rsid w:val="00711F54"/>
    <w:rsid w:val="0071559C"/>
    <w:rsid w:val="007165B4"/>
    <w:rsid w:val="00723292"/>
    <w:rsid w:val="00747DFB"/>
    <w:rsid w:val="00754184"/>
    <w:rsid w:val="0075561A"/>
    <w:rsid w:val="00756369"/>
    <w:rsid w:val="007569A0"/>
    <w:rsid w:val="00761C9E"/>
    <w:rsid w:val="00773BDA"/>
    <w:rsid w:val="00783BF7"/>
    <w:rsid w:val="00791EE3"/>
    <w:rsid w:val="007940F8"/>
    <w:rsid w:val="007A47E5"/>
    <w:rsid w:val="007A5FA1"/>
    <w:rsid w:val="007B4A6C"/>
    <w:rsid w:val="007C1FA9"/>
    <w:rsid w:val="007D36F5"/>
    <w:rsid w:val="007E1278"/>
    <w:rsid w:val="007E404B"/>
    <w:rsid w:val="007E4160"/>
    <w:rsid w:val="007F0EAA"/>
    <w:rsid w:val="007F1C3A"/>
    <w:rsid w:val="007F2021"/>
    <w:rsid w:val="007F69AA"/>
    <w:rsid w:val="008004EB"/>
    <w:rsid w:val="00802AEF"/>
    <w:rsid w:val="0081101A"/>
    <w:rsid w:val="00811AC0"/>
    <w:rsid w:val="008128C1"/>
    <w:rsid w:val="00813013"/>
    <w:rsid w:val="00817886"/>
    <w:rsid w:val="008215EE"/>
    <w:rsid w:val="00823B08"/>
    <w:rsid w:val="008278DC"/>
    <w:rsid w:val="00834AA6"/>
    <w:rsid w:val="008366B0"/>
    <w:rsid w:val="00841425"/>
    <w:rsid w:val="00844373"/>
    <w:rsid w:val="0085074F"/>
    <w:rsid w:val="008512DB"/>
    <w:rsid w:val="008550E7"/>
    <w:rsid w:val="00860202"/>
    <w:rsid w:val="00865635"/>
    <w:rsid w:val="00871B97"/>
    <w:rsid w:val="00873387"/>
    <w:rsid w:val="00894D11"/>
    <w:rsid w:val="00897B87"/>
    <w:rsid w:val="00897EBF"/>
    <w:rsid w:val="008A4286"/>
    <w:rsid w:val="008A5F8E"/>
    <w:rsid w:val="008A78C3"/>
    <w:rsid w:val="008B0C9C"/>
    <w:rsid w:val="008B1B8F"/>
    <w:rsid w:val="008B2C95"/>
    <w:rsid w:val="008C589A"/>
    <w:rsid w:val="008C6229"/>
    <w:rsid w:val="008F3DBE"/>
    <w:rsid w:val="008F47B3"/>
    <w:rsid w:val="00904CC4"/>
    <w:rsid w:val="0090607B"/>
    <w:rsid w:val="00906A40"/>
    <w:rsid w:val="009159DF"/>
    <w:rsid w:val="00926F24"/>
    <w:rsid w:val="009310C7"/>
    <w:rsid w:val="00943AE5"/>
    <w:rsid w:val="00954CC7"/>
    <w:rsid w:val="00955EB2"/>
    <w:rsid w:val="00957363"/>
    <w:rsid w:val="009641E0"/>
    <w:rsid w:val="009646CF"/>
    <w:rsid w:val="00970017"/>
    <w:rsid w:val="00971577"/>
    <w:rsid w:val="00972164"/>
    <w:rsid w:val="0098267E"/>
    <w:rsid w:val="00982BFB"/>
    <w:rsid w:val="00984087"/>
    <w:rsid w:val="009850E0"/>
    <w:rsid w:val="00986A3C"/>
    <w:rsid w:val="009907CA"/>
    <w:rsid w:val="00991087"/>
    <w:rsid w:val="009913B5"/>
    <w:rsid w:val="00993C5D"/>
    <w:rsid w:val="009959A0"/>
    <w:rsid w:val="00995FB5"/>
    <w:rsid w:val="009A35B2"/>
    <w:rsid w:val="009B1C25"/>
    <w:rsid w:val="009B255D"/>
    <w:rsid w:val="009B2C1D"/>
    <w:rsid w:val="009C7474"/>
    <w:rsid w:val="009D147A"/>
    <w:rsid w:val="009D24D0"/>
    <w:rsid w:val="00A10881"/>
    <w:rsid w:val="00A23320"/>
    <w:rsid w:val="00A3003B"/>
    <w:rsid w:val="00A3134A"/>
    <w:rsid w:val="00A3350C"/>
    <w:rsid w:val="00A3476B"/>
    <w:rsid w:val="00A35C85"/>
    <w:rsid w:val="00A4358D"/>
    <w:rsid w:val="00A4532E"/>
    <w:rsid w:val="00A476F0"/>
    <w:rsid w:val="00A54F97"/>
    <w:rsid w:val="00A55C25"/>
    <w:rsid w:val="00A61C33"/>
    <w:rsid w:val="00A65174"/>
    <w:rsid w:val="00A8769B"/>
    <w:rsid w:val="00A920E2"/>
    <w:rsid w:val="00A9249F"/>
    <w:rsid w:val="00A94763"/>
    <w:rsid w:val="00A9787C"/>
    <w:rsid w:val="00AA122D"/>
    <w:rsid w:val="00AA1648"/>
    <w:rsid w:val="00AB12D7"/>
    <w:rsid w:val="00AC668B"/>
    <w:rsid w:val="00AC7EF9"/>
    <w:rsid w:val="00AD7708"/>
    <w:rsid w:val="00AE0098"/>
    <w:rsid w:val="00AE22B9"/>
    <w:rsid w:val="00AE554E"/>
    <w:rsid w:val="00AE5E83"/>
    <w:rsid w:val="00AE733D"/>
    <w:rsid w:val="00AF131D"/>
    <w:rsid w:val="00AF1C50"/>
    <w:rsid w:val="00AF4645"/>
    <w:rsid w:val="00AF5856"/>
    <w:rsid w:val="00B05129"/>
    <w:rsid w:val="00B06CF8"/>
    <w:rsid w:val="00B11DF3"/>
    <w:rsid w:val="00B13F0D"/>
    <w:rsid w:val="00B21225"/>
    <w:rsid w:val="00B22E8F"/>
    <w:rsid w:val="00B25B48"/>
    <w:rsid w:val="00B35F04"/>
    <w:rsid w:val="00B43291"/>
    <w:rsid w:val="00B46F33"/>
    <w:rsid w:val="00B63181"/>
    <w:rsid w:val="00B667EE"/>
    <w:rsid w:val="00B71103"/>
    <w:rsid w:val="00B724D7"/>
    <w:rsid w:val="00B732DF"/>
    <w:rsid w:val="00B74D02"/>
    <w:rsid w:val="00B765BD"/>
    <w:rsid w:val="00B80758"/>
    <w:rsid w:val="00B8578B"/>
    <w:rsid w:val="00B875FF"/>
    <w:rsid w:val="00B97AEE"/>
    <w:rsid w:val="00BA0895"/>
    <w:rsid w:val="00BA167A"/>
    <w:rsid w:val="00BA732B"/>
    <w:rsid w:val="00BB5B9B"/>
    <w:rsid w:val="00BC04FC"/>
    <w:rsid w:val="00BC6F36"/>
    <w:rsid w:val="00BC78C8"/>
    <w:rsid w:val="00BD0CA4"/>
    <w:rsid w:val="00BD5539"/>
    <w:rsid w:val="00BD75A8"/>
    <w:rsid w:val="00BE093D"/>
    <w:rsid w:val="00BE2098"/>
    <w:rsid w:val="00BE6649"/>
    <w:rsid w:val="00BF0594"/>
    <w:rsid w:val="00BF4434"/>
    <w:rsid w:val="00BF7432"/>
    <w:rsid w:val="00C22A17"/>
    <w:rsid w:val="00C25595"/>
    <w:rsid w:val="00C3332F"/>
    <w:rsid w:val="00C33BD2"/>
    <w:rsid w:val="00C626F3"/>
    <w:rsid w:val="00C662D3"/>
    <w:rsid w:val="00C67EE4"/>
    <w:rsid w:val="00C71933"/>
    <w:rsid w:val="00C74796"/>
    <w:rsid w:val="00C84BDE"/>
    <w:rsid w:val="00C86268"/>
    <w:rsid w:val="00C86537"/>
    <w:rsid w:val="00C97A75"/>
    <w:rsid w:val="00CA0A82"/>
    <w:rsid w:val="00CA23EF"/>
    <w:rsid w:val="00CA71BF"/>
    <w:rsid w:val="00CA7CBC"/>
    <w:rsid w:val="00CB0CC5"/>
    <w:rsid w:val="00CB1430"/>
    <w:rsid w:val="00CB4B09"/>
    <w:rsid w:val="00CD04E2"/>
    <w:rsid w:val="00CD7DE0"/>
    <w:rsid w:val="00CE3C78"/>
    <w:rsid w:val="00CE471C"/>
    <w:rsid w:val="00CF66F7"/>
    <w:rsid w:val="00D023FE"/>
    <w:rsid w:val="00D02FC4"/>
    <w:rsid w:val="00D05F4C"/>
    <w:rsid w:val="00D12E5D"/>
    <w:rsid w:val="00D21954"/>
    <w:rsid w:val="00D42BA3"/>
    <w:rsid w:val="00D43999"/>
    <w:rsid w:val="00D53005"/>
    <w:rsid w:val="00D558AC"/>
    <w:rsid w:val="00D6007C"/>
    <w:rsid w:val="00D64ACF"/>
    <w:rsid w:val="00D67F72"/>
    <w:rsid w:val="00D74075"/>
    <w:rsid w:val="00D745BE"/>
    <w:rsid w:val="00D77DA5"/>
    <w:rsid w:val="00D815AC"/>
    <w:rsid w:val="00D833CC"/>
    <w:rsid w:val="00D8417B"/>
    <w:rsid w:val="00D875F2"/>
    <w:rsid w:val="00D9728A"/>
    <w:rsid w:val="00D97F80"/>
    <w:rsid w:val="00DA3C9F"/>
    <w:rsid w:val="00DA5F09"/>
    <w:rsid w:val="00DA73BF"/>
    <w:rsid w:val="00DB52ED"/>
    <w:rsid w:val="00DD5F87"/>
    <w:rsid w:val="00DE3B36"/>
    <w:rsid w:val="00DE71A8"/>
    <w:rsid w:val="00DF03B6"/>
    <w:rsid w:val="00DF25C7"/>
    <w:rsid w:val="00DF2DEB"/>
    <w:rsid w:val="00DF6805"/>
    <w:rsid w:val="00DF6E54"/>
    <w:rsid w:val="00E010CE"/>
    <w:rsid w:val="00E0272C"/>
    <w:rsid w:val="00E11A7C"/>
    <w:rsid w:val="00E228BF"/>
    <w:rsid w:val="00E22E39"/>
    <w:rsid w:val="00E24C5C"/>
    <w:rsid w:val="00E31CCF"/>
    <w:rsid w:val="00E36D49"/>
    <w:rsid w:val="00E479C6"/>
    <w:rsid w:val="00E5143D"/>
    <w:rsid w:val="00E52074"/>
    <w:rsid w:val="00E55A92"/>
    <w:rsid w:val="00E57953"/>
    <w:rsid w:val="00E705B6"/>
    <w:rsid w:val="00E75AA1"/>
    <w:rsid w:val="00E77613"/>
    <w:rsid w:val="00E80E9E"/>
    <w:rsid w:val="00E840C7"/>
    <w:rsid w:val="00E968DB"/>
    <w:rsid w:val="00EA07BC"/>
    <w:rsid w:val="00EA21DC"/>
    <w:rsid w:val="00EA7375"/>
    <w:rsid w:val="00EB321A"/>
    <w:rsid w:val="00EB330F"/>
    <w:rsid w:val="00EB4D2F"/>
    <w:rsid w:val="00EB5B24"/>
    <w:rsid w:val="00EB6BBE"/>
    <w:rsid w:val="00EB70A3"/>
    <w:rsid w:val="00EC3298"/>
    <w:rsid w:val="00ED7457"/>
    <w:rsid w:val="00EE1768"/>
    <w:rsid w:val="00EE5698"/>
    <w:rsid w:val="00EF7DAB"/>
    <w:rsid w:val="00F03B62"/>
    <w:rsid w:val="00F13E70"/>
    <w:rsid w:val="00F141A0"/>
    <w:rsid w:val="00F2032B"/>
    <w:rsid w:val="00F2075E"/>
    <w:rsid w:val="00F26B34"/>
    <w:rsid w:val="00F33B9C"/>
    <w:rsid w:val="00F363E5"/>
    <w:rsid w:val="00F42201"/>
    <w:rsid w:val="00F42CB8"/>
    <w:rsid w:val="00F548AE"/>
    <w:rsid w:val="00F63E37"/>
    <w:rsid w:val="00F6602A"/>
    <w:rsid w:val="00FA0524"/>
    <w:rsid w:val="00FA154E"/>
    <w:rsid w:val="00FB098C"/>
    <w:rsid w:val="00FC3E62"/>
    <w:rsid w:val="00FD2EAC"/>
    <w:rsid w:val="00FF0172"/>
    <w:rsid w:val="00FF1327"/>
    <w:rsid w:val="00FF2DE3"/>
    <w:rsid w:val="00FF6C44"/>
    <w:rsid w:val="06CD5CFE"/>
    <w:rsid w:val="47E73F92"/>
    <w:rsid w:val="6C4451E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5FC929"/>
  <w15:docId w15:val="{962DE323-1A26-4A72-9C6A-4DC116E2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1B5684"/>
    <w:pPr>
      <w:keepNext/>
      <w:spacing w:before="240" w:after="60" w:line="240" w:lineRule="auto"/>
      <w:jc w:val="both"/>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09"/>
    <w:pPr>
      <w:ind w:left="720"/>
      <w:contextualSpacing/>
    </w:pPr>
  </w:style>
  <w:style w:type="paragraph" w:styleId="FootnoteText">
    <w:name w:val="footnote text"/>
    <w:basedOn w:val="Normal"/>
    <w:link w:val="FootnoteTextChar"/>
    <w:uiPriority w:val="99"/>
    <w:semiHidden/>
    <w:unhideWhenUsed/>
    <w:rsid w:val="00CB0C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CC5"/>
    <w:rPr>
      <w:sz w:val="20"/>
      <w:szCs w:val="20"/>
    </w:rPr>
  </w:style>
  <w:style w:type="character" w:styleId="FootnoteReference">
    <w:name w:val="footnote reference"/>
    <w:basedOn w:val="DefaultParagraphFont"/>
    <w:uiPriority w:val="99"/>
    <w:semiHidden/>
    <w:unhideWhenUsed/>
    <w:rsid w:val="00CB0CC5"/>
    <w:rPr>
      <w:vertAlign w:val="superscript"/>
    </w:rPr>
  </w:style>
  <w:style w:type="paragraph" w:styleId="BalloonText">
    <w:name w:val="Balloon Text"/>
    <w:basedOn w:val="Normal"/>
    <w:link w:val="BalloonTextChar"/>
    <w:uiPriority w:val="99"/>
    <w:semiHidden/>
    <w:unhideWhenUsed/>
    <w:rsid w:val="0029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69"/>
    <w:rPr>
      <w:rFonts w:ascii="Tahoma" w:hAnsi="Tahoma" w:cs="Tahoma"/>
      <w:sz w:val="16"/>
      <w:szCs w:val="16"/>
    </w:rPr>
  </w:style>
  <w:style w:type="paragraph" w:styleId="Header">
    <w:name w:val="header"/>
    <w:basedOn w:val="Normal"/>
    <w:link w:val="HeaderChar"/>
    <w:uiPriority w:val="99"/>
    <w:unhideWhenUsed/>
    <w:rsid w:val="00297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E69"/>
  </w:style>
  <w:style w:type="paragraph" w:styleId="Footer">
    <w:name w:val="footer"/>
    <w:basedOn w:val="Normal"/>
    <w:link w:val="FooterChar"/>
    <w:uiPriority w:val="99"/>
    <w:unhideWhenUsed/>
    <w:rsid w:val="00297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E69"/>
  </w:style>
  <w:style w:type="character" w:styleId="CommentReference">
    <w:name w:val="annotation reference"/>
    <w:basedOn w:val="DefaultParagraphFont"/>
    <w:uiPriority w:val="99"/>
    <w:semiHidden/>
    <w:unhideWhenUsed/>
    <w:rsid w:val="008B2C95"/>
    <w:rPr>
      <w:sz w:val="16"/>
      <w:szCs w:val="16"/>
    </w:rPr>
  </w:style>
  <w:style w:type="paragraph" w:styleId="CommentText">
    <w:name w:val="annotation text"/>
    <w:basedOn w:val="Normal"/>
    <w:link w:val="CommentTextChar"/>
    <w:uiPriority w:val="99"/>
    <w:unhideWhenUsed/>
    <w:rsid w:val="008B2C95"/>
    <w:pPr>
      <w:spacing w:line="240" w:lineRule="auto"/>
    </w:pPr>
    <w:rPr>
      <w:sz w:val="20"/>
      <w:szCs w:val="20"/>
    </w:rPr>
  </w:style>
  <w:style w:type="character" w:customStyle="1" w:styleId="CommentTextChar">
    <w:name w:val="Comment Text Char"/>
    <w:basedOn w:val="DefaultParagraphFont"/>
    <w:link w:val="CommentText"/>
    <w:uiPriority w:val="99"/>
    <w:rsid w:val="008B2C95"/>
    <w:rPr>
      <w:sz w:val="20"/>
      <w:szCs w:val="20"/>
    </w:rPr>
  </w:style>
  <w:style w:type="paragraph" w:styleId="CommentSubject">
    <w:name w:val="annotation subject"/>
    <w:basedOn w:val="CommentText"/>
    <w:next w:val="CommentText"/>
    <w:link w:val="CommentSubjectChar"/>
    <w:uiPriority w:val="99"/>
    <w:semiHidden/>
    <w:unhideWhenUsed/>
    <w:rsid w:val="008B2C95"/>
    <w:rPr>
      <w:b/>
      <w:bCs/>
    </w:rPr>
  </w:style>
  <w:style w:type="character" w:customStyle="1" w:styleId="CommentSubjectChar">
    <w:name w:val="Comment Subject Char"/>
    <w:basedOn w:val="CommentTextChar"/>
    <w:link w:val="CommentSubject"/>
    <w:uiPriority w:val="99"/>
    <w:semiHidden/>
    <w:rsid w:val="008B2C95"/>
    <w:rPr>
      <w:b/>
      <w:bCs/>
      <w:sz w:val="20"/>
      <w:szCs w:val="20"/>
    </w:rPr>
  </w:style>
  <w:style w:type="paragraph" w:customStyle="1" w:styleId="Default">
    <w:name w:val="Default"/>
    <w:rsid w:val="008A5F8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C0DE4"/>
    <w:rPr>
      <w:color w:val="0000FF" w:themeColor="hyperlink"/>
      <w:u w:val="single"/>
    </w:rPr>
  </w:style>
  <w:style w:type="character" w:customStyle="1" w:styleId="wacimagecontainer">
    <w:name w:val="wacimagecontainer"/>
    <w:basedOn w:val="DefaultParagraphFont"/>
    <w:rsid w:val="002D6B44"/>
  </w:style>
  <w:style w:type="paragraph" w:customStyle="1" w:styleId="paragraph">
    <w:name w:val="paragraph"/>
    <w:basedOn w:val="Normal"/>
    <w:rsid w:val="00EA07B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A07BC"/>
  </w:style>
  <w:style w:type="character" w:customStyle="1" w:styleId="eop">
    <w:name w:val="eop"/>
    <w:basedOn w:val="DefaultParagraphFont"/>
    <w:rsid w:val="00EA07BC"/>
  </w:style>
  <w:style w:type="character" w:customStyle="1" w:styleId="Heading2Char">
    <w:name w:val="Heading 2 Char"/>
    <w:basedOn w:val="DefaultParagraphFont"/>
    <w:link w:val="Heading2"/>
    <w:rsid w:val="001B5684"/>
    <w:rPr>
      <w:rFonts w:ascii="Arial" w:eastAsia="Times New Roman" w:hAnsi="Arial" w:cs="Arial"/>
      <w:b/>
      <w:bCs/>
      <w:i/>
      <w:iCs/>
      <w:sz w:val="28"/>
      <w:szCs w:val="28"/>
      <w:lang w:val="en-US"/>
    </w:rPr>
  </w:style>
  <w:style w:type="paragraph" w:styleId="Revision">
    <w:name w:val="Revision"/>
    <w:hidden/>
    <w:uiPriority w:val="99"/>
    <w:semiHidden/>
    <w:rsid w:val="004C0A96"/>
    <w:pPr>
      <w:spacing w:after="0" w:line="240" w:lineRule="auto"/>
    </w:pPr>
  </w:style>
  <w:style w:type="character" w:styleId="Emphasis">
    <w:name w:val="Emphasis"/>
    <w:basedOn w:val="DefaultParagraphFont"/>
    <w:uiPriority w:val="20"/>
    <w:qFormat/>
    <w:rsid w:val="00BD0CA4"/>
    <w:rPr>
      <w:i/>
      <w:iCs/>
    </w:rPr>
  </w:style>
  <w:style w:type="numbering" w:customStyle="1" w:styleId="CurrentList1">
    <w:name w:val="Current List1"/>
    <w:uiPriority w:val="99"/>
    <w:rsid w:val="00AB12D7"/>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218673">
      <w:bodyDiv w:val="1"/>
      <w:marLeft w:val="0"/>
      <w:marRight w:val="0"/>
      <w:marTop w:val="0"/>
      <w:marBottom w:val="0"/>
      <w:divBdr>
        <w:top w:val="none" w:sz="0" w:space="0" w:color="auto"/>
        <w:left w:val="none" w:sz="0" w:space="0" w:color="auto"/>
        <w:bottom w:val="none" w:sz="0" w:space="0" w:color="auto"/>
        <w:right w:val="none" w:sz="0" w:space="0" w:color="auto"/>
      </w:divBdr>
    </w:div>
    <w:div w:id="210654496">
      <w:bodyDiv w:val="1"/>
      <w:marLeft w:val="0"/>
      <w:marRight w:val="0"/>
      <w:marTop w:val="0"/>
      <w:marBottom w:val="0"/>
      <w:divBdr>
        <w:top w:val="none" w:sz="0" w:space="0" w:color="auto"/>
        <w:left w:val="none" w:sz="0" w:space="0" w:color="auto"/>
        <w:bottom w:val="none" w:sz="0" w:space="0" w:color="auto"/>
        <w:right w:val="none" w:sz="0" w:space="0" w:color="auto"/>
      </w:divBdr>
    </w:div>
    <w:div w:id="226302345">
      <w:bodyDiv w:val="1"/>
      <w:marLeft w:val="0"/>
      <w:marRight w:val="0"/>
      <w:marTop w:val="0"/>
      <w:marBottom w:val="0"/>
      <w:divBdr>
        <w:top w:val="none" w:sz="0" w:space="0" w:color="auto"/>
        <w:left w:val="none" w:sz="0" w:space="0" w:color="auto"/>
        <w:bottom w:val="none" w:sz="0" w:space="0" w:color="auto"/>
        <w:right w:val="none" w:sz="0" w:space="0" w:color="auto"/>
      </w:divBdr>
    </w:div>
    <w:div w:id="899631303">
      <w:bodyDiv w:val="1"/>
      <w:marLeft w:val="0"/>
      <w:marRight w:val="0"/>
      <w:marTop w:val="0"/>
      <w:marBottom w:val="0"/>
      <w:divBdr>
        <w:top w:val="none" w:sz="0" w:space="0" w:color="auto"/>
        <w:left w:val="none" w:sz="0" w:space="0" w:color="auto"/>
        <w:bottom w:val="none" w:sz="0" w:space="0" w:color="auto"/>
        <w:right w:val="none" w:sz="0" w:space="0" w:color="auto"/>
      </w:divBdr>
    </w:div>
    <w:div w:id="1222328681">
      <w:bodyDiv w:val="1"/>
      <w:marLeft w:val="0"/>
      <w:marRight w:val="0"/>
      <w:marTop w:val="0"/>
      <w:marBottom w:val="0"/>
      <w:divBdr>
        <w:top w:val="none" w:sz="0" w:space="0" w:color="auto"/>
        <w:left w:val="none" w:sz="0" w:space="0" w:color="auto"/>
        <w:bottom w:val="none" w:sz="0" w:space="0" w:color="auto"/>
        <w:right w:val="none" w:sz="0" w:space="0" w:color="auto"/>
      </w:divBdr>
      <w:divsChild>
        <w:div w:id="1563368875">
          <w:marLeft w:val="0"/>
          <w:marRight w:val="0"/>
          <w:marTop w:val="0"/>
          <w:marBottom w:val="0"/>
          <w:divBdr>
            <w:top w:val="none" w:sz="0" w:space="0" w:color="auto"/>
            <w:left w:val="none" w:sz="0" w:space="0" w:color="auto"/>
            <w:bottom w:val="none" w:sz="0" w:space="0" w:color="auto"/>
            <w:right w:val="none" w:sz="0" w:space="0" w:color="auto"/>
          </w:divBdr>
        </w:div>
        <w:div w:id="1979413669">
          <w:marLeft w:val="0"/>
          <w:marRight w:val="0"/>
          <w:marTop w:val="0"/>
          <w:marBottom w:val="0"/>
          <w:divBdr>
            <w:top w:val="none" w:sz="0" w:space="0" w:color="auto"/>
            <w:left w:val="none" w:sz="0" w:space="0" w:color="auto"/>
            <w:bottom w:val="none" w:sz="0" w:space="0" w:color="auto"/>
            <w:right w:val="none" w:sz="0" w:space="0" w:color="auto"/>
          </w:divBdr>
        </w:div>
      </w:divsChild>
    </w:div>
    <w:div w:id="1231503801">
      <w:bodyDiv w:val="1"/>
      <w:marLeft w:val="0"/>
      <w:marRight w:val="0"/>
      <w:marTop w:val="0"/>
      <w:marBottom w:val="0"/>
      <w:divBdr>
        <w:top w:val="none" w:sz="0" w:space="0" w:color="auto"/>
        <w:left w:val="none" w:sz="0" w:space="0" w:color="auto"/>
        <w:bottom w:val="none" w:sz="0" w:space="0" w:color="auto"/>
        <w:right w:val="none" w:sz="0" w:space="0" w:color="auto"/>
      </w:divBdr>
    </w:div>
    <w:div w:id="1493327669">
      <w:bodyDiv w:val="1"/>
      <w:marLeft w:val="0"/>
      <w:marRight w:val="0"/>
      <w:marTop w:val="0"/>
      <w:marBottom w:val="0"/>
      <w:divBdr>
        <w:top w:val="none" w:sz="0" w:space="0" w:color="auto"/>
        <w:left w:val="none" w:sz="0" w:space="0" w:color="auto"/>
        <w:bottom w:val="none" w:sz="0" w:space="0" w:color="auto"/>
        <w:right w:val="none" w:sz="0" w:space="0" w:color="auto"/>
      </w:divBdr>
      <w:divsChild>
        <w:div w:id="848059307">
          <w:marLeft w:val="0"/>
          <w:marRight w:val="0"/>
          <w:marTop w:val="0"/>
          <w:marBottom w:val="0"/>
          <w:divBdr>
            <w:top w:val="none" w:sz="0" w:space="0" w:color="auto"/>
            <w:left w:val="none" w:sz="0" w:space="0" w:color="auto"/>
            <w:bottom w:val="none" w:sz="0" w:space="0" w:color="auto"/>
            <w:right w:val="none" w:sz="0" w:space="0" w:color="auto"/>
          </w:divBdr>
        </w:div>
        <w:div w:id="1039159490">
          <w:marLeft w:val="0"/>
          <w:marRight w:val="0"/>
          <w:marTop w:val="0"/>
          <w:marBottom w:val="0"/>
          <w:divBdr>
            <w:top w:val="none" w:sz="0" w:space="0" w:color="auto"/>
            <w:left w:val="none" w:sz="0" w:space="0" w:color="auto"/>
            <w:bottom w:val="none" w:sz="0" w:space="0" w:color="auto"/>
            <w:right w:val="none" w:sz="0" w:space="0" w:color="auto"/>
          </w:divBdr>
        </w:div>
      </w:divsChild>
    </w:div>
    <w:div w:id="1564294373">
      <w:bodyDiv w:val="1"/>
      <w:marLeft w:val="0"/>
      <w:marRight w:val="0"/>
      <w:marTop w:val="0"/>
      <w:marBottom w:val="0"/>
      <w:divBdr>
        <w:top w:val="none" w:sz="0" w:space="0" w:color="auto"/>
        <w:left w:val="none" w:sz="0" w:space="0" w:color="auto"/>
        <w:bottom w:val="none" w:sz="0" w:space="0" w:color="auto"/>
        <w:right w:val="none" w:sz="0" w:space="0" w:color="auto"/>
      </w:divBdr>
    </w:div>
    <w:div w:id="183915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448AD3DAD3B640AFAB88250FFEA0BF" ma:contentTypeVersion="16" ma:contentTypeDescription="Create a new document." ma:contentTypeScope="" ma:versionID="9089673c4ceca992e0fba5664e3b9d6a">
  <xsd:schema xmlns:xsd="http://www.w3.org/2001/XMLSchema" xmlns:xs="http://www.w3.org/2001/XMLSchema" xmlns:p="http://schemas.microsoft.com/office/2006/metadata/properties" xmlns:ns2="36b22a0e-dfdb-48bc-ba9e-956da94ae9ba" xmlns:ns3="9e3abdf5-878e-4cdf-9c9a-ee5c233ac2dc" targetNamespace="http://schemas.microsoft.com/office/2006/metadata/properties" ma:root="true" ma:fieldsID="c42d61bc75b6e1ae997911be39b19072" ns2:_="" ns3:_="">
    <xsd:import namespace="36b22a0e-dfdb-48bc-ba9e-956da94ae9ba"/>
    <xsd:import namespace="9e3abdf5-878e-4cdf-9c9a-ee5c233ac2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22a0e-dfdb-48bc-ba9e-956da94ae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2d91f23-9ad8-4255-8f7f-bbc372639f3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3abdf5-878e-4cdf-9c9a-ee5c233ac2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c492c01-f01f-4567-8f0f-8a5610a70460}" ma:internalName="TaxCatchAll" ma:showField="CatchAllData" ma:web="9e3abdf5-878e-4cdf-9c9a-ee5c233ac2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b22a0e-dfdb-48bc-ba9e-956da94ae9ba">
      <Terms xmlns="http://schemas.microsoft.com/office/infopath/2007/PartnerControls"/>
    </lcf76f155ced4ddcb4097134ff3c332f>
    <TaxCatchAll xmlns="9e3abdf5-878e-4cdf-9c9a-ee5c233ac2dc"/>
  </documentManagement>
</p:properties>
</file>

<file path=customXml/itemProps1.xml><?xml version="1.0" encoding="utf-8"?>
<ds:datastoreItem xmlns:ds="http://schemas.openxmlformats.org/officeDocument/2006/customXml" ds:itemID="{F18D6EAB-A8C0-4D43-96E3-D534D9373012}">
  <ds:schemaRefs>
    <ds:schemaRef ds:uri="http://schemas.openxmlformats.org/officeDocument/2006/bibliography"/>
  </ds:schemaRefs>
</ds:datastoreItem>
</file>

<file path=customXml/itemProps2.xml><?xml version="1.0" encoding="utf-8"?>
<ds:datastoreItem xmlns:ds="http://schemas.openxmlformats.org/officeDocument/2006/customXml" ds:itemID="{58E02547-087C-41C9-B090-B2B2B6EA16EF}">
  <ds:schemaRefs>
    <ds:schemaRef ds:uri="http://schemas.microsoft.com/sharepoint/v3/contenttype/forms"/>
  </ds:schemaRefs>
</ds:datastoreItem>
</file>

<file path=customXml/itemProps3.xml><?xml version="1.0" encoding="utf-8"?>
<ds:datastoreItem xmlns:ds="http://schemas.openxmlformats.org/officeDocument/2006/customXml" ds:itemID="{552AAAC9-AAD7-4A8F-A80F-9F483DA73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22a0e-dfdb-48bc-ba9e-956da94ae9ba"/>
    <ds:schemaRef ds:uri="9e3abdf5-878e-4cdf-9c9a-ee5c233ac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5360AA-56F8-4786-894D-001719344A0C}">
  <ds:schemaRefs>
    <ds:schemaRef ds:uri="http://schemas.microsoft.com/office/2006/metadata/properties"/>
    <ds:schemaRef ds:uri="http://schemas.microsoft.com/office/infopath/2007/PartnerControls"/>
    <ds:schemaRef ds:uri="36b22a0e-dfdb-48bc-ba9e-956da94ae9ba"/>
    <ds:schemaRef ds:uri="9e3abdf5-878e-4cdf-9c9a-ee5c233ac2dc"/>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Dillon</dc:creator>
  <cp:keywords/>
  <cp:lastModifiedBy>Sinead Elebert</cp:lastModifiedBy>
  <cp:revision>3</cp:revision>
  <cp:lastPrinted>2024-02-01T07:27:00Z</cp:lastPrinted>
  <dcterms:created xsi:type="dcterms:W3CDTF">2024-08-26T07:17:00Z</dcterms:created>
  <dcterms:modified xsi:type="dcterms:W3CDTF">2024-08-30T05:25:00Z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0x0101008F448AD3DAD3B640AFAB88250FFEA0BF</vt:lpwstr>
  </property>
  <property fmtid="{D5CDD505-2E9C-101B-9397-08002B2CF9AE}" pid="3" name="MediaServiceImageTags">
    <vt:lpwstr/>
  </property>
</Properties>
</file>