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4163" w14:textId="61774DF1" w:rsidR="00132522" w:rsidRPr="004C411B" w:rsidRDefault="00132522"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Position Title: </w:t>
      </w:r>
      <w:r w:rsidRPr="004C411B">
        <w:rPr>
          <w:rFonts w:ascii="Times New Roman" w:eastAsia="Times New Roman" w:hAnsi="Times New Roman" w:cs="Times New Roman"/>
          <w:b/>
          <w:bCs/>
          <w:sz w:val="28"/>
          <w:szCs w:val="28"/>
          <w:lang w:eastAsia="en-GB"/>
        </w:rPr>
        <w:t xml:space="preserve">Safeguarding </w:t>
      </w:r>
      <w:r w:rsidR="00D43A2B" w:rsidRPr="004C411B">
        <w:rPr>
          <w:rFonts w:ascii="Times New Roman" w:eastAsia="Times New Roman" w:hAnsi="Times New Roman" w:cs="Times New Roman"/>
          <w:b/>
          <w:bCs/>
          <w:sz w:val="28"/>
          <w:szCs w:val="28"/>
          <w:lang w:eastAsia="en-GB"/>
        </w:rPr>
        <w:t>Coordinator</w:t>
      </w:r>
    </w:p>
    <w:p w14:paraId="78314ECC" w14:textId="77777777" w:rsidR="008356B3" w:rsidRPr="004C411B" w:rsidRDefault="00132522" w:rsidP="008356B3">
      <w:pPr>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Location: Diocese of Bunbury</w:t>
      </w:r>
      <w:r w:rsidR="008356B3" w:rsidRPr="004C411B">
        <w:rPr>
          <w:rFonts w:ascii="Times New Roman" w:eastAsia="Times New Roman" w:hAnsi="Times New Roman" w:cs="Times New Roman"/>
          <w:sz w:val="28"/>
          <w:szCs w:val="28"/>
          <w:lang w:eastAsia="en-GB"/>
        </w:rPr>
        <w:t>, 11 Money Street, Bunbury WA 6230</w:t>
      </w:r>
    </w:p>
    <w:p w14:paraId="06BA5041" w14:textId="5264983D" w:rsidR="00132522" w:rsidRPr="004C411B" w:rsidRDefault="00132522" w:rsidP="007636D4">
      <w:pPr>
        <w:spacing w:after="12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 (Office based, with travel within the Diocese as required)</w:t>
      </w:r>
    </w:p>
    <w:p w14:paraId="34A5868F" w14:textId="77777777" w:rsidR="00132522" w:rsidRPr="004C411B" w:rsidRDefault="00132522" w:rsidP="007636D4">
      <w:pPr>
        <w:spacing w:after="12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Employment Type: Part-time (2–3 days per week)</w:t>
      </w:r>
    </w:p>
    <w:p w14:paraId="4D27F796" w14:textId="77777777" w:rsidR="00132522" w:rsidRPr="004C411B" w:rsidRDefault="00132522"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Start Date: As soon as possible</w:t>
      </w:r>
    </w:p>
    <w:p w14:paraId="115214F4" w14:textId="1FA09354" w:rsidR="00132522" w:rsidRPr="004C411B" w:rsidRDefault="00132522"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Reports to: Bishop of Bunbury/Vicar General</w:t>
      </w:r>
    </w:p>
    <w:p w14:paraId="6CA05D69" w14:textId="77777777" w:rsidR="00132522" w:rsidRPr="004C411B" w:rsidRDefault="00132522" w:rsidP="00B706E5">
      <w:pPr>
        <w:rPr>
          <w:rFonts w:ascii="Times New Roman" w:eastAsia="Times New Roman" w:hAnsi="Times New Roman" w:cs="Times New Roman"/>
          <w:sz w:val="28"/>
          <w:szCs w:val="28"/>
          <w:lang w:eastAsia="en-GB"/>
        </w:rPr>
      </w:pPr>
    </w:p>
    <w:p w14:paraId="60550C8C" w14:textId="1F136227" w:rsidR="00132522" w:rsidRPr="004C411B" w:rsidRDefault="00132522" w:rsidP="00132522">
      <w:pPr>
        <w:spacing w:after="210"/>
        <w:rPr>
          <w:rFonts w:ascii="Times New Roman" w:eastAsia="Times New Roman" w:hAnsi="Times New Roman" w:cs="Times New Roman"/>
          <w:sz w:val="28"/>
          <w:szCs w:val="28"/>
          <w:lang w:eastAsia="en-GB"/>
        </w:rPr>
      </w:pPr>
      <w:r w:rsidRPr="004C411B">
        <w:rPr>
          <w:rFonts w:ascii="Times New Roman" w:eastAsia="Times New Roman" w:hAnsi="Times New Roman" w:cs="Times New Roman"/>
          <w:b/>
          <w:bCs/>
          <w:sz w:val="28"/>
          <w:szCs w:val="28"/>
          <w:lang w:eastAsia="en-GB"/>
        </w:rPr>
        <w:t>Position Purpose</w:t>
      </w:r>
    </w:p>
    <w:p w14:paraId="27821884" w14:textId="5B7320BB" w:rsidR="00D43A2B" w:rsidRPr="004C411B" w:rsidRDefault="00132522"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The Safeguarding </w:t>
      </w:r>
      <w:r w:rsidR="006D5767" w:rsidRPr="004C411B">
        <w:rPr>
          <w:rFonts w:ascii="Times New Roman" w:eastAsia="Times New Roman" w:hAnsi="Times New Roman" w:cs="Times New Roman"/>
          <w:sz w:val="28"/>
          <w:szCs w:val="28"/>
          <w:lang w:eastAsia="en-GB"/>
        </w:rPr>
        <w:t>Coordinator</w:t>
      </w:r>
      <w:r w:rsidRPr="004C411B">
        <w:rPr>
          <w:rFonts w:ascii="Times New Roman" w:eastAsia="Times New Roman" w:hAnsi="Times New Roman" w:cs="Times New Roman"/>
          <w:sz w:val="28"/>
          <w:szCs w:val="28"/>
          <w:lang w:eastAsia="en-GB"/>
        </w:rPr>
        <w:t xml:space="preserve"> will lead and support the Diocese of Bunbury in promoting a culture of safety for children and vulnerable persons. This role ensures the implementation of safeguarding policies and practices in line with the National Catholic Safeguarding Standards (NCSS) and other relevant Church and legislative requirements.</w:t>
      </w:r>
    </w:p>
    <w:p w14:paraId="30711751" w14:textId="77777777" w:rsidR="00132522" w:rsidRPr="004C411B" w:rsidRDefault="00132522" w:rsidP="00132522">
      <w:pPr>
        <w:spacing w:after="180"/>
        <w:rPr>
          <w:rFonts w:ascii="Times New Roman" w:eastAsia="Times New Roman" w:hAnsi="Times New Roman" w:cs="Times New Roman"/>
          <w:sz w:val="28"/>
          <w:szCs w:val="28"/>
          <w:lang w:eastAsia="en-GB"/>
        </w:rPr>
      </w:pPr>
    </w:p>
    <w:p w14:paraId="619BBE18" w14:textId="04A301CA" w:rsidR="00132522" w:rsidRPr="004C411B" w:rsidRDefault="00132522" w:rsidP="00132522">
      <w:pPr>
        <w:spacing w:after="210"/>
        <w:rPr>
          <w:rFonts w:ascii="Times New Roman" w:eastAsia="Times New Roman" w:hAnsi="Times New Roman" w:cs="Times New Roman"/>
          <w:sz w:val="28"/>
          <w:szCs w:val="28"/>
          <w:lang w:eastAsia="en-GB"/>
        </w:rPr>
      </w:pPr>
      <w:r w:rsidRPr="004C411B">
        <w:rPr>
          <w:rFonts w:ascii="Times New Roman" w:eastAsia="Times New Roman" w:hAnsi="Times New Roman" w:cs="Times New Roman"/>
          <w:b/>
          <w:bCs/>
          <w:sz w:val="28"/>
          <w:szCs w:val="28"/>
          <w:lang w:eastAsia="en-GB"/>
        </w:rPr>
        <w:t>Key Responsibilities</w:t>
      </w:r>
    </w:p>
    <w:p w14:paraId="2ED89C73" w14:textId="77777777"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Support the development, implementation, and review of safeguarding policies and procedures across the Diocese</w:t>
      </w:r>
    </w:p>
    <w:p w14:paraId="46F6B9AD" w14:textId="77777777"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Provide training and resources to parishes, clergy, employees, and volunteers to ensure safeguarding standards are understood and upheld</w:t>
      </w:r>
    </w:p>
    <w:p w14:paraId="1AB5E7FD" w14:textId="54948B17" w:rsidR="006B3FA4" w:rsidRPr="004C411B" w:rsidRDefault="006B3FA4"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Develop and deliver safeguarding campaigns for the Diocese</w:t>
      </w:r>
    </w:p>
    <w:p w14:paraId="023DE9C8" w14:textId="7BF87A29"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Act as the first point of contact for safeguarding concerns or reports, ensuring appropriate and timely responses in accordance with diocesan protocols</w:t>
      </w:r>
      <w:r w:rsidR="006B3FA4" w:rsidRPr="004C411B">
        <w:rPr>
          <w:rFonts w:ascii="Times New Roman" w:eastAsia="Times New Roman" w:hAnsi="Times New Roman" w:cs="Times New Roman"/>
          <w:sz w:val="28"/>
          <w:szCs w:val="28"/>
          <w:lang w:eastAsia="en-GB"/>
        </w:rPr>
        <w:t xml:space="preserve">, </w:t>
      </w:r>
      <w:r w:rsidR="00D43A2B" w:rsidRPr="004C411B">
        <w:rPr>
          <w:rFonts w:ascii="Times New Roman" w:eastAsia="Times New Roman" w:hAnsi="Times New Roman" w:cs="Times New Roman"/>
          <w:sz w:val="28"/>
          <w:szCs w:val="28"/>
          <w:lang w:eastAsia="en-GB"/>
        </w:rPr>
        <w:t>the NCSS</w:t>
      </w:r>
      <w:r w:rsidR="006B3FA4" w:rsidRPr="004C411B">
        <w:rPr>
          <w:rFonts w:ascii="Times New Roman" w:eastAsia="Times New Roman" w:hAnsi="Times New Roman" w:cs="Times New Roman"/>
          <w:sz w:val="28"/>
          <w:szCs w:val="28"/>
          <w:lang w:eastAsia="en-GB"/>
        </w:rPr>
        <w:t xml:space="preserve"> and The National Code</w:t>
      </w:r>
      <w:r w:rsidR="00177039" w:rsidRPr="004C411B">
        <w:rPr>
          <w:rFonts w:ascii="Times New Roman" w:eastAsia="Times New Roman" w:hAnsi="Times New Roman" w:cs="Times New Roman"/>
          <w:sz w:val="28"/>
          <w:szCs w:val="28"/>
          <w:lang w:eastAsia="en-GB"/>
        </w:rPr>
        <w:t xml:space="preserve"> – Integrity in Our Common Mission</w:t>
      </w:r>
    </w:p>
    <w:p w14:paraId="1C3E5F85" w14:textId="77777777"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Maintain accurate and confidential records relating to safeguarding matters</w:t>
      </w:r>
    </w:p>
    <w:p w14:paraId="1FE33E33" w14:textId="38F60F7C"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Collaborate with </w:t>
      </w:r>
      <w:r w:rsidR="00D43A2B" w:rsidRPr="004C411B">
        <w:rPr>
          <w:rFonts w:ascii="Times New Roman" w:eastAsia="Times New Roman" w:hAnsi="Times New Roman" w:cs="Times New Roman"/>
          <w:sz w:val="28"/>
          <w:szCs w:val="28"/>
          <w:lang w:eastAsia="en-GB"/>
        </w:rPr>
        <w:t xml:space="preserve">Church </w:t>
      </w:r>
      <w:r w:rsidRPr="004C411B">
        <w:rPr>
          <w:rFonts w:ascii="Times New Roman" w:eastAsia="Times New Roman" w:hAnsi="Times New Roman" w:cs="Times New Roman"/>
          <w:sz w:val="28"/>
          <w:szCs w:val="28"/>
          <w:lang w:eastAsia="en-GB"/>
        </w:rPr>
        <w:t>leaders and staff to conduct risk assessments</w:t>
      </w:r>
      <w:r w:rsidR="006B3FA4" w:rsidRPr="004C411B">
        <w:rPr>
          <w:rFonts w:ascii="Times New Roman" w:eastAsia="Times New Roman" w:hAnsi="Times New Roman" w:cs="Times New Roman"/>
          <w:sz w:val="28"/>
          <w:szCs w:val="28"/>
          <w:lang w:eastAsia="en-GB"/>
        </w:rPr>
        <w:t xml:space="preserve">, NCSS </w:t>
      </w:r>
      <w:r w:rsidR="00170CCA" w:rsidRPr="004C411B">
        <w:rPr>
          <w:rFonts w:ascii="Times New Roman" w:eastAsia="Times New Roman" w:hAnsi="Times New Roman" w:cs="Times New Roman"/>
          <w:sz w:val="28"/>
          <w:szCs w:val="28"/>
          <w:lang w:eastAsia="en-GB"/>
        </w:rPr>
        <w:t>self-assessments</w:t>
      </w:r>
      <w:r w:rsidR="00177039" w:rsidRPr="004C411B">
        <w:rPr>
          <w:rFonts w:ascii="Times New Roman" w:eastAsia="Times New Roman" w:hAnsi="Times New Roman" w:cs="Times New Roman"/>
          <w:sz w:val="28"/>
          <w:szCs w:val="28"/>
          <w:lang w:eastAsia="en-GB"/>
        </w:rPr>
        <w:t>,</w:t>
      </w:r>
      <w:r w:rsidRPr="004C411B">
        <w:rPr>
          <w:rFonts w:ascii="Times New Roman" w:eastAsia="Times New Roman" w:hAnsi="Times New Roman" w:cs="Times New Roman"/>
          <w:sz w:val="28"/>
          <w:szCs w:val="28"/>
          <w:lang w:eastAsia="en-GB"/>
        </w:rPr>
        <w:t xml:space="preserve"> and implement safeguarding strategies</w:t>
      </w:r>
    </w:p>
    <w:p w14:paraId="6BD5DC94" w14:textId="1EBCAE0A"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Monitor compliance with Working with Children Checks and other background screening requirements</w:t>
      </w:r>
      <w:r w:rsidR="00D43A2B" w:rsidRPr="004C411B">
        <w:rPr>
          <w:rFonts w:ascii="Times New Roman" w:eastAsia="Times New Roman" w:hAnsi="Times New Roman" w:cs="Times New Roman"/>
          <w:sz w:val="28"/>
          <w:szCs w:val="28"/>
          <w:lang w:eastAsia="en-GB"/>
        </w:rPr>
        <w:t xml:space="preserve"> of Diocesan offices </w:t>
      </w:r>
      <w:r w:rsidR="006B3FA4" w:rsidRPr="004C411B">
        <w:rPr>
          <w:rFonts w:ascii="Times New Roman" w:eastAsia="Times New Roman" w:hAnsi="Times New Roman" w:cs="Times New Roman"/>
          <w:sz w:val="28"/>
          <w:szCs w:val="28"/>
          <w:lang w:eastAsia="en-GB"/>
        </w:rPr>
        <w:t xml:space="preserve">and </w:t>
      </w:r>
      <w:r w:rsidR="00D43A2B" w:rsidRPr="004C411B">
        <w:rPr>
          <w:rFonts w:ascii="Times New Roman" w:eastAsia="Times New Roman" w:hAnsi="Times New Roman" w:cs="Times New Roman"/>
          <w:sz w:val="28"/>
          <w:szCs w:val="28"/>
          <w:lang w:eastAsia="en-GB"/>
        </w:rPr>
        <w:t>parishes</w:t>
      </w:r>
    </w:p>
    <w:p w14:paraId="067C007F" w14:textId="77777777"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lastRenderedPageBreak/>
        <w:t>Liaise with Catholic Professional Standards Ltd (CPSL), statutory authorities, and other relevant agencies as needed</w:t>
      </w:r>
    </w:p>
    <w:p w14:paraId="11BA1FDC" w14:textId="24160632" w:rsidR="00132522" w:rsidRPr="004C411B" w:rsidRDefault="00132522" w:rsidP="00132522">
      <w:pPr>
        <w:numPr>
          <w:ilvl w:val="0"/>
          <w:numId w:val="1"/>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Contribute to diocesan reporting obligations on safeguarding matters</w:t>
      </w:r>
      <w:r w:rsidR="00F35305" w:rsidRPr="004C411B">
        <w:rPr>
          <w:rFonts w:ascii="Times New Roman" w:eastAsia="Times New Roman" w:hAnsi="Times New Roman" w:cs="Times New Roman"/>
          <w:sz w:val="28"/>
          <w:szCs w:val="28"/>
          <w:lang w:eastAsia="en-GB"/>
        </w:rPr>
        <w:t>.</w:t>
      </w:r>
    </w:p>
    <w:p w14:paraId="721B6BE8" w14:textId="77777777" w:rsidR="0049105A" w:rsidRPr="004C411B" w:rsidRDefault="0049105A" w:rsidP="0049105A">
      <w:pPr>
        <w:spacing w:after="180"/>
        <w:ind w:left="1440"/>
        <w:rPr>
          <w:rFonts w:ascii="Times New Roman" w:eastAsia="Times New Roman" w:hAnsi="Times New Roman" w:cs="Times New Roman"/>
          <w:sz w:val="28"/>
          <w:szCs w:val="28"/>
          <w:lang w:eastAsia="en-GB"/>
        </w:rPr>
      </w:pPr>
    </w:p>
    <w:p w14:paraId="503B96ED" w14:textId="50717A2B" w:rsidR="00132522" w:rsidRPr="004C411B" w:rsidRDefault="00132522" w:rsidP="00132522">
      <w:pPr>
        <w:spacing w:after="210"/>
        <w:rPr>
          <w:rFonts w:ascii="Times New Roman" w:eastAsia="Times New Roman" w:hAnsi="Times New Roman" w:cs="Times New Roman"/>
          <w:sz w:val="28"/>
          <w:szCs w:val="28"/>
          <w:lang w:eastAsia="en-GB"/>
        </w:rPr>
      </w:pPr>
      <w:r w:rsidRPr="004C411B">
        <w:rPr>
          <w:rFonts w:ascii="Times New Roman" w:eastAsia="Times New Roman" w:hAnsi="Times New Roman" w:cs="Times New Roman"/>
          <w:b/>
          <w:bCs/>
          <w:sz w:val="28"/>
          <w:szCs w:val="28"/>
          <w:lang w:eastAsia="en-GB"/>
        </w:rPr>
        <w:t>Key Selection Criteria</w:t>
      </w:r>
    </w:p>
    <w:p w14:paraId="797F0E3C" w14:textId="15EA845F" w:rsidR="00254B70" w:rsidRPr="004C411B" w:rsidRDefault="00254B70"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A willingness and capacity to support the Catholic ethos</w:t>
      </w:r>
    </w:p>
    <w:p w14:paraId="1919EFF2" w14:textId="29749B85"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Demonstrated understanding of safeguarding principles, especially in a Church or not-for-profit context</w:t>
      </w:r>
    </w:p>
    <w:p w14:paraId="1316D555" w14:textId="090FFCDB"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Knowledge of the National Catholic Safeguarding Standards and relevant child </w:t>
      </w:r>
      <w:r w:rsidR="00823877" w:rsidRPr="004C411B">
        <w:rPr>
          <w:rFonts w:ascii="Times New Roman" w:eastAsia="Times New Roman" w:hAnsi="Times New Roman" w:cs="Times New Roman"/>
          <w:sz w:val="28"/>
          <w:szCs w:val="28"/>
          <w:lang w:eastAsia="en-GB"/>
        </w:rPr>
        <w:t xml:space="preserve">and vulnerable adults’ </w:t>
      </w:r>
      <w:r w:rsidRPr="004C411B">
        <w:rPr>
          <w:rFonts w:ascii="Times New Roman" w:eastAsia="Times New Roman" w:hAnsi="Times New Roman" w:cs="Times New Roman"/>
          <w:sz w:val="28"/>
          <w:szCs w:val="28"/>
          <w:lang w:eastAsia="en-GB"/>
        </w:rPr>
        <w:t>protection legislation</w:t>
      </w:r>
    </w:p>
    <w:p w14:paraId="6E02DD1E" w14:textId="77777777"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Strong interpersonal, communication, and conflict resolution skills</w:t>
      </w:r>
    </w:p>
    <w:p w14:paraId="7EE9AD6C" w14:textId="77777777"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Experience in working with children, vulnerable people, or in professional standards roles</w:t>
      </w:r>
    </w:p>
    <w:p w14:paraId="65AF0D3B" w14:textId="78B2D835"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High level of discretion, sensitivity, </w:t>
      </w:r>
      <w:r w:rsidR="006B3FA4" w:rsidRPr="004C411B">
        <w:rPr>
          <w:rFonts w:ascii="Times New Roman" w:eastAsia="Times New Roman" w:hAnsi="Times New Roman" w:cs="Times New Roman"/>
          <w:sz w:val="28"/>
          <w:szCs w:val="28"/>
          <w:lang w:eastAsia="en-GB"/>
        </w:rPr>
        <w:t xml:space="preserve">integrity </w:t>
      </w:r>
      <w:r w:rsidRPr="004C411B">
        <w:rPr>
          <w:rFonts w:ascii="Times New Roman" w:eastAsia="Times New Roman" w:hAnsi="Times New Roman" w:cs="Times New Roman"/>
          <w:sz w:val="28"/>
          <w:szCs w:val="28"/>
          <w:lang w:eastAsia="en-GB"/>
        </w:rPr>
        <w:t>and confidentiality</w:t>
      </w:r>
    </w:p>
    <w:p w14:paraId="079B7A29" w14:textId="77777777"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Relevant qualifications in social work, psychology, education, safeguarding, or a related field (desirable)</w:t>
      </w:r>
    </w:p>
    <w:p w14:paraId="72AA35AF" w14:textId="77777777"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Experience in training or policy development (desirable)</w:t>
      </w:r>
    </w:p>
    <w:p w14:paraId="06DA5CA9" w14:textId="701E924C" w:rsidR="00132522" w:rsidRPr="004C411B" w:rsidRDefault="00132522" w:rsidP="00132522">
      <w:pPr>
        <w:numPr>
          <w:ilvl w:val="0"/>
          <w:numId w:val="2"/>
        </w:numPr>
        <w:spacing w:after="180"/>
        <w:ind w:left="144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A current Working </w:t>
      </w:r>
      <w:proofErr w:type="gramStart"/>
      <w:r w:rsidRPr="004C411B">
        <w:rPr>
          <w:rFonts w:ascii="Times New Roman" w:eastAsia="Times New Roman" w:hAnsi="Times New Roman" w:cs="Times New Roman"/>
          <w:sz w:val="28"/>
          <w:szCs w:val="28"/>
          <w:lang w:eastAsia="en-GB"/>
        </w:rPr>
        <w:t>With</w:t>
      </w:r>
      <w:proofErr w:type="gramEnd"/>
      <w:r w:rsidRPr="004C411B">
        <w:rPr>
          <w:rFonts w:ascii="Times New Roman" w:eastAsia="Times New Roman" w:hAnsi="Times New Roman" w:cs="Times New Roman"/>
          <w:sz w:val="28"/>
          <w:szCs w:val="28"/>
          <w:lang w:eastAsia="en-GB"/>
        </w:rPr>
        <w:t xml:space="preserve"> Children Check and National Police Clearance, or willingness to obtain them</w:t>
      </w:r>
      <w:r w:rsidR="002B02F0" w:rsidRPr="004C411B">
        <w:rPr>
          <w:rFonts w:ascii="Times New Roman" w:eastAsia="Times New Roman" w:hAnsi="Times New Roman" w:cs="Times New Roman"/>
          <w:sz w:val="28"/>
          <w:szCs w:val="28"/>
          <w:lang w:eastAsia="en-GB"/>
        </w:rPr>
        <w:t>.</w:t>
      </w:r>
    </w:p>
    <w:p w14:paraId="7B8A0295" w14:textId="77777777" w:rsidR="00132522" w:rsidRPr="004C411B" w:rsidRDefault="00132522" w:rsidP="00132522">
      <w:pPr>
        <w:spacing w:after="180"/>
        <w:rPr>
          <w:rFonts w:ascii="Times New Roman" w:eastAsia="Times New Roman" w:hAnsi="Times New Roman" w:cs="Times New Roman"/>
          <w:sz w:val="28"/>
          <w:szCs w:val="28"/>
          <w:lang w:eastAsia="en-GB"/>
        </w:rPr>
      </w:pPr>
    </w:p>
    <w:p w14:paraId="789216CC" w14:textId="77777777" w:rsidR="00132522" w:rsidRPr="004C411B" w:rsidRDefault="00132522" w:rsidP="00132522">
      <w:pPr>
        <w:spacing w:after="210"/>
        <w:rPr>
          <w:rFonts w:ascii="Times New Roman" w:eastAsia="Times New Roman" w:hAnsi="Times New Roman" w:cs="Times New Roman"/>
          <w:sz w:val="28"/>
          <w:szCs w:val="28"/>
          <w:lang w:eastAsia="en-GB"/>
        </w:rPr>
      </w:pPr>
      <w:r w:rsidRPr="004C411B">
        <w:rPr>
          <w:rFonts w:ascii="Times New Roman" w:eastAsia="Times New Roman" w:hAnsi="Times New Roman" w:cs="Times New Roman"/>
          <w:b/>
          <w:bCs/>
          <w:sz w:val="28"/>
          <w:szCs w:val="28"/>
          <w:lang w:eastAsia="en-GB"/>
        </w:rPr>
        <w:t>How to Apply</w:t>
      </w:r>
    </w:p>
    <w:p w14:paraId="2339BF77" w14:textId="3A5E134F" w:rsidR="001C7284" w:rsidRPr="004C411B" w:rsidRDefault="00132522"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Interested applicants are invited to submit a cover letter and CV outlining their suitability for the role to</w:t>
      </w:r>
      <w:r w:rsidR="006D69F2" w:rsidRPr="004C411B">
        <w:rPr>
          <w:rFonts w:ascii="Times New Roman" w:eastAsia="Times New Roman" w:hAnsi="Times New Roman" w:cs="Times New Roman"/>
          <w:sz w:val="28"/>
          <w:szCs w:val="28"/>
          <w:lang w:eastAsia="en-GB"/>
        </w:rPr>
        <w:t>:</w:t>
      </w:r>
      <w:r w:rsidRPr="004C411B">
        <w:rPr>
          <w:rFonts w:ascii="Times New Roman" w:eastAsia="Times New Roman" w:hAnsi="Times New Roman" w:cs="Times New Roman"/>
          <w:sz w:val="28"/>
          <w:szCs w:val="28"/>
          <w:lang w:eastAsia="en-GB"/>
        </w:rPr>
        <w:t xml:space="preserve"> </w:t>
      </w:r>
    </w:p>
    <w:p w14:paraId="19CCDB1D" w14:textId="77777777" w:rsidR="00427984" w:rsidRPr="004C411B" w:rsidRDefault="001C7284"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Mr John Ogilvie, Financial Administrator</w:t>
      </w:r>
    </w:p>
    <w:p w14:paraId="7BE475EE" w14:textId="77777777" w:rsidR="00427984" w:rsidRPr="004C411B" w:rsidRDefault="00427984"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Catholic Diocese of Bunbury, PO Box 2005, Bunbury WA 6231</w:t>
      </w:r>
    </w:p>
    <w:p w14:paraId="78BA4549" w14:textId="132E271F" w:rsidR="00427984" w:rsidRPr="004C411B" w:rsidRDefault="00427984" w:rsidP="00132522">
      <w:pPr>
        <w:spacing w:after="180"/>
        <w:rPr>
          <w:rFonts w:ascii="Times New Roman" w:eastAsia="Times New Roman" w:hAnsi="Times New Roman" w:cs="Times New Roman"/>
          <w:sz w:val="28"/>
          <w:szCs w:val="28"/>
          <w:lang w:eastAsia="en-GB"/>
        </w:rPr>
      </w:pPr>
      <w:r w:rsidRPr="004C411B">
        <w:rPr>
          <w:rFonts w:ascii="Times New Roman" w:eastAsia="Times New Roman" w:hAnsi="Times New Roman" w:cs="Times New Roman"/>
          <w:sz w:val="28"/>
          <w:szCs w:val="28"/>
          <w:lang w:eastAsia="en-GB"/>
        </w:rPr>
        <w:t xml:space="preserve">Email: </w:t>
      </w:r>
      <w:hyperlink r:id="rId9" w:history="1">
        <w:r w:rsidRPr="004C411B">
          <w:rPr>
            <w:rStyle w:val="Hyperlink"/>
            <w:rFonts w:ascii="Times New Roman" w:eastAsia="Times New Roman" w:hAnsi="Times New Roman" w:cs="Times New Roman"/>
            <w:sz w:val="28"/>
            <w:szCs w:val="28"/>
            <w:lang w:eastAsia="en-GB"/>
          </w:rPr>
          <w:t>john.ogilvie@bunburycatholic.org.au</w:t>
        </w:r>
      </w:hyperlink>
    </w:p>
    <w:p w14:paraId="1BBBAFAF" w14:textId="77777777" w:rsidR="00132522" w:rsidRPr="004C411B" w:rsidRDefault="00132522" w:rsidP="00132522">
      <w:pPr>
        <w:spacing w:after="180"/>
        <w:rPr>
          <w:rFonts w:ascii="Times New Roman" w:eastAsia="Times New Roman" w:hAnsi="Times New Roman" w:cs="Times New Roman"/>
          <w:sz w:val="28"/>
          <w:szCs w:val="28"/>
          <w:lang w:eastAsia="en-GB"/>
        </w:rPr>
      </w:pPr>
    </w:p>
    <w:p w14:paraId="3EB74BAE" w14:textId="6A027964" w:rsidR="00F2356D" w:rsidRPr="004C411B" w:rsidRDefault="00132522" w:rsidP="006D69F2">
      <w:pPr>
        <w:spacing w:after="180"/>
        <w:rPr>
          <w:rFonts w:ascii="Times New Roman" w:hAnsi="Times New Roman" w:cs="Times New Roman"/>
          <w:sz w:val="28"/>
          <w:szCs w:val="28"/>
        </w:rPr>
      </w:pPr>
      <w:r w:rsidRPr="004C411B">
        <w:rPr>
          <w:rFonts w:ascii="Times New Roman" w:eastAsia="Times New Roman" w:hAnsi="Times New Roman" w:cs="Times New Roman"/>
          <w:sz w:val="28"/>
          <w:szCs w:val="28"/>
          <w:lang w:eastAsia="en-GB"/>
        </w:rPr>
        <w:t>Applications will be reviewed as they are received, and the position will remain open until filled.</w:t>
      </w:r>
    </w:p>
    <w:sectPr w:rsidR="00F2356D" w:rsidRPr="004C411B" w:rsidSect="004473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7431"/>
    <w:multiLevelType w:val="multilevel"/>
    <w:tmpl w:val="BB1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8038E"/>
    <w:multiLevelType w:val="multilevel"/>
    <w:tmpl w:val="157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959827">
    <w:abstractNumId w:val="1"/>
  </w:num>
  <w:num w:numId="2" w16cid:durableId="118535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22"/>
    <w:rsid w:val="000049B1"/>
    <w:rsid w:val="00031DAC"/>
    <w:rsid w:val="000376BB"/>
    <w:rsid w:val="00132522"/>
    <w:rsid w:val="00153DA8"/>
    <w:rsid w:val="00170CCA"/>
    <w:rsid w:val="00177039"/>
    <w:rsid w:val="001C7284"/>
    <w:rsid w:val="001D0368"/>
    <w:rsid w:val="00216993"/>
    <w:rsid w:val="00254B70"/>
    <w:rsid w:val="002908E1"/>
    <w:rsid w:val="002A32AB"/>
    <w:rsid w:val="002B02F0"/>
    <w:rsid w:val="00332568"/>
    <w:rsid w:val="00347D6E"/>
    <w:rsid w:val="0040040D"/>
    <w:rsid w:val="004015B4"/>
    <w:rsid w:val="00422196"/>
    <w:rsid w:val="00427984"/>
    <w:rsid w:val="0044738D"/>
    <w:rsid w:val="0049105A"/>
    <w:rsid w:val="004C411B"/>
    <w:rsid w:val="00521F75"/>
    <w:rsid w:val="00527EB3"/>
    <w:rsid w:val="0055653A"/>
    <w:rsid w:val="005B0EC2"/>
    <w:rsid w:val="006B3FA4"/>
    <w:rsid w:val="006D5767"/>
    <w:rsid w:val="006D69F2"/>
    <w:rsid w:val="006F5AF3"/>
    <w:rsid w:val="006F6739"/>
    <w:rsid w:val="007636D4"/>
    <w:rsid w:val="007F6EBD"/>
    <w:rsid w:val="00823877"/>
    <w:rsid w:val="008356B3"/>
    <w:rsid w:val="00903196"/>
    <w:rsid w:val="009A6FF5"/>
    <w:rsid w:val="009E2F44"/>
    <w:rsid w:val="00A31BE2"/>
    <w:rsid w:val="00B706E5"/>
    <w:rsid w:val="00B7162B"/>
    <w:rsid w:val="00BB1B32"/>
    <w:rsid w:val="00D43A2B"/>
    <w:rsid w:val="00D61ED9"/>
    <w:rsid w:val="00DA469B"/>
    <w:rsid w:val="00DD17EA"/>
    <w:rsid w:val="00E62E3A"/>
    <w:rsid w:val="00EA0389"/>
    <w:rsid w:val="00EB54E5"/>
    <w:rsid w:val="00F027B0"/>
    <w:rsid w:val="00F2356D"/>
    <w:rsid w:val="00F35305"/>
    <w:rsid w:val="00F432E0"/>
    <w:rsid w:val="00FA3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9A6C5"/>
  <w15:chartTrackingRefBased/>
  <w15:docId w15:val="{08774B86-A544-0A44-AC3A-3649191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5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5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5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5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522"/>
    <w:rPr>
      <w:rFonts w:eastAsiaTheme="majorEastAsia" w:cstheme="majorBidi"/>
      <w:color w:val="272727" w:themeColor="text1" w:themeTint="D8"/>
    </w:rPr>
  </w:style>
  <w:style w:type="paragraph" w:styleId="Title">
    <w:name w:val="Title"/>
    <w:basedOn w:val="Normal"/>
    <w:next w:val="Normal"/>
    <w:link w:val="TitleChar"/>
    <w:uiPriority w:val="10"/>
    <w:qFormat/>
    <w:rsid w:val="001325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5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2522"/>
    <w:rPr>
      <w:i/>
      <w:iCs/>
      <w:color w:val="404040" w:themeColor="text1" w:themeTint="BF"/>
    </w:rPr>
  </w:style>
  <w:style w:type="paragraph" w:styleId="ListParagraph">
    <w:name w:val="List Paragraph"/>
    <w:basedOn w:val="Normal"/>
    <w:uiPriority w:val="34"/>
    <w:qFormat/>
    <w:rsid w:val="00132522"/>
    <w:pPr>
      <w:ind w:left="720"/>
      <w:contextualSpacing/>
    </w:pPr>
  </w:style>
  <w:style w:type="character" w:styleId="IntenseEmphasis">
    <w:name w:val="Intense Emphasis"/>
    <w:basedOn w:val="DefaultParagraphFont"/>
    <w:uiPriority w:val="21"/>
    <w:qFormat/>
    <w:rsid w:val="00132522"/>
    <w:rPr>
      <w:i/>
      <w:iCs/>
      <w:color w:val="0F4761" w:themeColor="accent1" w:themeShade="BF"/>
    </w:rPr>
  </w:style>
  <w:style w:type="paragraph" w:styleId="IntenseQuote">
    <w:name w:val="Intense Quote"/>
    <w:basedOn w:val="Normal"/>
    <w:next w:val="Normal"/>
    <w:link w:val="IntenseQuoteChar"/>
    <w:uiPriority w:val="30"/>
    <w:qFormat/>
    <w:rsid w:val="00132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522"/>
    <w:rPr>
      <w:i/>
      <w:iCs/>
      <w:color w:val="0F4761" w:themeColor="accent1" w:themeShade="BF"/>
    </w:rPr>
  </w:style>
  <w:style w:type="character" w:styleId="IntenseReference">
    <w:name w:val="Intense Reference"/>
    <w:basedOn w:val="DefaultParagraphFont"/>
    <w:uiPriority w:val="32"/>
    <w:qFormat/>
    <w:rsid w:val="00132522"/>
    <w:rPr>
      <w:b/>
      <w:bCs/>
      <w:smallCaps/>
      <w:color w:val="0F4761" w:themeColor="accent1" w:themeShade="BF"/>
      <w:spacing w:val="5"/>
    </w:rPr>
  </w:style>
  <w:style w:type="paragraph" w:styleId="NormalWeb">
    <w:name w:val="Normal (Web)"/>
    <w:basedOn w:val="Normal"/>
    <w:uiPriority w:val="99"/>
    <w:semiHidden/>
    <w:unhideWhenUsed/>
    <w:rsid w:val="00132522"/>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D43A2B"/>
  </w:style>
  <w:style w:type="character" w:styleId="CommentReference">
    <w:name w:val="annotation reference"/>
    <w:basedOn w:val="DefaultParagraphFont"/>
    <w:uiPriority w:val="99"/>
    <w:semiHidden/>
    <w:unhideWhenUsed/>
    <w:rsid w:val="00D43A2B"/>
    <w:rPr>
      <w:sz w:val="16"/>
      <w:szCs w:val="16"/>
    </w:rPr>
  </w:style>
  <w:style w:type="paragraph" w:styleId="CommentText">
    <w:name w:val="annotation text"/>
    <w:basedOn w:val="Normal"/>
    <w:link w:val="CommentTextChar"/>
    <w:uiPriority w:val="99"/>
    <w:unhideWhenUsed/>
    <w:rsid w:val="00D43A2B"/>
    <w:rPr>
      <w:sz w:val="20"/>
      <w:szCs w:val="20"/>
    </w:rPr>
  </w:style>
  <w:style w:type="character" w:customStyle="1" w:styleId="CommentTextChar">
    <w:name w:val="Comment Text Char"/>
    <w:basedOn w:val="DefaultParagraphFont"/>
    <w:link w:val="CommentText"/>
    <w:uiPriority w:val="99"/>
    <w:rsid w:val="00D43A2B"/>
    <w:rPr>
      <w:sz w:val="20"/>
      <w:szCs w:val="20"/>
    </w:rPr>
  </w:style>
  <w:style w:type="paragraph" w:styleId="CommentSubject">
    <w:name w:val="annotation subject"/>
    <w:basedOn w:val="CommentText"/>
    <w:next w:val="CommentText"/>
    <w:link w:val="CommentSubjectChar"/>
    <w:uiPriority w:val="99"/>
    <w:semiHidden/>
    <w:unhideWhenUsed/>
    <w:rsid w:val="00D43A2B"/>
    <w:rPr>
      <w:b/>
      <w:bCs/>
    </w:rPr>
  </w:style>
  <w:style w:type="character" w:customStyle="1" w:styleId="CommentSubjectChar">
    <w:name w:val="Comment Subject Char"/>
    <w:basedOn w:val="CommentTextChar"/>
    <w:link w:val="CommentSubject"/>
    <w:uiPriority w:val="99"/>
    <w:semiHidden/>
    <w:rsid w:val="00D43A2B"/>
    <w:rPr>
      <w:b/>
      <w:bCs/>
      <w:sz w:val="20"/>
      <w:szCs w:val="20"/>
    </w:rPr>
  </w:style>
  <w:style w:type="character" w:styleId="Hyperlink">
    <w:name w:val="Hyperlink"/>
    <w:basedOn w:val="DefaultParagraphFont"/>
    <w:uiPriority w:val="99"/>
    <w:unhideWhenUsed/>
    <w:rsid w:val="00427984"/>
    <w:rPr>
      <w:color w:val="467886" w:themeColor="hyperlink"/>
      <w:u w:val="single"/>
    </w:rPr>
  </w:style>
  <w:style w:type="character" w:styleId="UnresolvedMention">
    <w:name w:val="Unresolved Mention"/>
    <w:basedOn w:val="DefaultParagraphFont"/>
    <w:uiPriority w:val="99"/>
    <w:semiHidden/>
    <w:unhideWhenUsed/>
    <w:rsid w:val="0042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160555">
      <w:bodyDiv w:val="1"/>
      <w:marLeft w:val="0"/>
      <w:marRight w:val="0"/>
      <w:marTop w:val="0"/>
      <w:marBottom w:val="0"/>
      <w:divBdr>
        <w:top w:val="none" w:sz="0" w:space="0" w:color="auto"/>
        <w:left w:val="none" w:sz="0" w:space="0" w:color="auto"/>
        <w:bottom w:val="none" w:sz="0" w:space="0" w:color="auto"/>
        <w:right w:val="none" w:sz="0" w:space="0" w:color="auto"/>
      </w:divBdr>
      <w:divsChild>
        <w:div w:id="107408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7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ohn.ogilvie@bunburycatholi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6ADC7F52AFB4AA60BE0D9361950FF" ma:contentTypeVersion="4" ma:contentTypeDescription="Create a new document." ma:contentTypeScope="" ma:versionID="ec9da0c90d257ec0e0ec5e4116aa3756">
  <xsd:schema xmlns:xsd="http://www.w3.org/2001/XMLSchema" xmlns:xs="http://www.w3.org/2001/XMLSchema" xmlns:p="http://schemas.microsoft.com/office/2006/metadata/properties" xmlns:ns2="6daf7c7f-8113-4348-acb2-2ba522cc3319" targetNamespace="http://schemas.microsoft.com/office/2006/metadata/properties" ma:root="true" ma:fieldsID="91c0a769c0acdfb82eede979f90e7d50" ns2:_="">
    <xsd:import namespace="6daf7c7f-8113-4348-acb2-2ba522cc33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f7c7f-8113-4348-acb2-2ba522cc3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4723-6C8E-4367-B2C3-C0F5FD06B551}"/>
</file>

<file path=customXml/itemProps2.xml><?xml version="1.0" encoding="utf-8"?>
<ds:datastoreItem xmlns:ds="http://schemas.openxmlformats.org/officeDocument/2006/customXml" ds:itemID="{29E522E5-6E9A-4062-B7C8-D60A436F09C2}">
  <ds:schemaRefs>
    <ds:schemaRef ds:uri="http://schemas.microsoft.com/sharepoint/v3/contenttype/forms"/>
  </ds:schemaRefs>
</ds:datastoreItem>
</file>

<file path=customXml/itemProps3.xml><?xml version="1.0" encoding="utf-8"?>
<ds:datastoreItem xmlns:ds="http://schemas.openxmlformats.org/officeDocument/2006/customXml" ds:itemID="{8AD94CED-1247-4D98-B8A8-3AA6536F3D5E}">
  <ds:schemaRefs>
    <ds:schemaRef ds:uri="http://schemas.microsoft.com/office/2006/metadata/properties"/>
    <ds:schemaRef ds:uri="http://schemas.microsoft.com/office/infopath/2007/PartnerControls"/>
    <ds:schemaRef ds:uri="1feb1c45-23c2-4dc1-b454-e86fcd7d01d1"/>
    <ds:schemaRef ds:uri="d4ee6798-517c-4904-a342-c4047c5cbeed"/>
  </ds:schemaRefs>
</ds:datastoreItem>
</file>

<file path=customXml/itemProps4.xml><?xml version="1.0" encoding="utf-8"?>
<ds:datastoreItem xmlns:ds="http://schemas.openxmlformats.org/officeDocument/2006/customXml" ds:itemID="{C594703A-B7C8-4FC9-A4D3-80293538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Kolodziej Jerzy</dc:creator>
  <cp:keywords/>
  <dc:description/>
  <cp:lastModifiedBy>John Ogilvie</cp:lastModifiedBy>
  <cp:revision>2</cp:revision>
  <cp:lastPrinted>2025-04-23T03:51:00Z</cp:lastPrinted>
  <dcterms:created xsi:type="dcterms:W3CDTF">2025-05-22T00:55:00Z</dcterms:created>
  <dcterms:modified xsi:type="dcterms:W3CDTF">2025-05-22T00:55:00Z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8812a78cdeac741381d1f9abc6b8a217b004beca87377c5b92d4a0de76b46c31</vt:lpwstr>
  </property>
  <property fmtid="{D5CDD505-2E9C-101B-9397-08002B2CF9AE}" pid="3" name="ContentTypeId">
    <vt:lpwstr>0x010100A486ADC7F52AFB4AA60BE0D9361950FF</vt:lpwstr>
  </property>
  <property fmtid="{D5CDD505-2E9C-101B-9397-08002B2CF9AE}" pid="4" name="MediaServiceImageTags">
    <vt:lpwstr/>
  </property>
</Properties>
</file>