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0462" w14:textId="77777777" w:rsidR="007B3877" w:rsidRPr="001B0E76" w:rsidRDefault="007B3877" w:rsidP="007B3877">
      <w:pPr>
        <w:pStyle w:val="BodyText"/>
        <w:rPr>
          <w:rFonts w:asciiTheme="minorHAnsi" w:hAnsiTheme="minorHAnsi" w:cstheme="minorHAnsi"/>
          <w:b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5690"/>
        <w:gridCol w:w="3401"/>
        <w:gridCol w:w="4056"/>
      </w:tblGrid>
      <w:tr w:rsidR="007B3877" w:rsidRPr="00581093" w14:paraId="1D0314AF" w14:textId="77777777" w:rsidTr="00EE36DF">
        <w:trPr>
          <w:cantSplit/>
        </w:trPr>
        <w:tc>
          <w:tcPr>
            <w:tcW w:w="728" w:type="pct"/>
            <w:shd w:val="clear" w:color="auto" w:fill="DAEEF3" w:themeFill="accent5" w:themeFillTint="33"/>
          </w:tcPr>
          <w:p w14:paraId="3A47F8F2" w14:textId="77777777" w:rsidR="007B3877" w:rsidRPr="00E660DB" w:rsidRDefault="007B3877" w:rsidP="00EE36DF">
            <w:pPr>
              <w:spacing w:before="60" w:after="60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Position title</w:t>
            </w:r>
          </w:p>
        </w:tc>
        <w:tc>
          <w:tcPr>
            <w:tcW w:w="1849" w:type="pct"/>
            <w:shd w:val="clear" w:color="auto" w:fill="DAEEF3" w:themeFill="accent5" w:themeFillTint="33"/>
          </w:tcPr>
          <w:p w14:paraId="7626317B" w14:textId="03676372" w:rsidR="007B3877" w:rsidRPr="00996DB5" w:rsidRDefault="00E1707E" w:rsidP="00EE36DF">
            <w:pPr>
              <w:spacing w:before="60" w:after="60"/>
              <w:rPr>
                <w:rFonts w:asciiTheme="minorHAnsi" w:hAnsiTheme="minorHAnsi" w:cstheme="minorHAnsi"/>
                <w:bCs/>
                <w:sz w:val="22"/>
              </w:rPr>
            </w:pPr>
            <w:r w:rsidRPr="00E1707E">
              <w:rPr>
                <w:rFonts w:asciiTheme="minorHAnsi" w:hAnsiTheme="minorHAnsi" w:cstheme="minorHAnsi"/>
                <w:bCs/>
                <w:sz w:val="22"/>
              </w:rPr>
              <w:t xml:space="preserve">Pastoral </w:t>
            </w:r>
            <w:r w:rsidR="008E4F80">
              <w:rPr>
                <w:rFonts w:asciiTheme="minorHAnsi" w:hAnsiTheme="minorHAnsi" w:cstheme="minorHAnsi"/>
                <w:bCs/>
                <w:sz w:val="22"/>
              </w:rPr>
              <w:t>Assistant</w:t>
            </w:r>
            <w:r w:rsidRPr="00E1707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1105" w:type="pct"/>
            <w:shd w:val="clear" w:color="auto" w:fill="DAEEF3" w:themeFill="accent5" w:themeFillTint="33"/>
          </w:tcPr>
          <w:p w14:paraId="32452628" w14:textId="77777777" w:rsidR="007B3877" w:rsidRPr="00E660DB" w:rsidRDefault="007B3877" w:rsidP="00EE36DF">
            <w:pPr>
              <w:spacing w:before="60" w:after="60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Business unit</w:t>
            </w:r>
          </w:p>
        </w:tc>
        <w:tc>
          <w:tcPr>
            <w:tcW w:w="1318" w:type="pct"/>
            <w:shd w:val="clear" w:color="auto" w:fill="DAEEF3" w:themeFill="accent5" w:themeFillTint="33"/>
          </w:tcPr>
          <w:p w14:paraId="21D5AAB8" w14:textId="6BC94294" w:rsidR="007B3877" w:rsidRPr="00C97096" w:rsidRDefault="00DA3282" w:rsidP="00EE36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Executive</w:t>
            </w:r>
            <w:r w:rsidR="00167FF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B3877" w:rsidRPr="00581093" w14:paraId="76DB51BC" w14:textId="77777777" w:rsidTr="00EE36DF">
        <w:trPr>
          <w:cantSplit/>
        </w:trPr>
        <w:tc>
          <w:tcPr>
            <w:tcW w:w="728" w:type="pct"/>
            <w:shd w:val="clear" w:color="auto" w:fill="DAEEF3" w:themeFill="accent5" w:themeFillTint="33"/>
          </w:tcPr>
          <w:p w14:paraId="1A3D4E20" w14:textId="77777777" w:rsidR="007B3877" w:rsidRPr="00E660DB" w:rsidRDefault="007B3877" w:rsidP="00EE36DF">
            <w:pPr>
              <w:spacing w:before="60" w:after="60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Reports to</w:t>
            </w:r>
            <w:r w:rsidRPr="00E660DB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 </w:t>
            </w:r>
          </w:p>
        </w:tc>
        <w:tc>
          <w:tcPr>
            <w:tcW w:w="1849" w:type="pct"/>
            <w:shd w:val="clear" w:color="auto" w:fill="DAEEF3" w:themeFill="accent5" w:themeFillTint="33"/>
          </w:tcPr>
          <w:p w14:paraId="198226A9" w14:textId="3B25829D" w:rsidR="00167FF1" w:rsidRPr="00581093" w:rsidRDefault="00E1707E" w:rsidP="00EE36DF">
            <w:pPr>
              <w:spacing w:before="60" w:after="60"/>
              <w:rPr>
                <w:rFonts w:asciiTheme="minorHAnsi" w:hAnsiTheme="minorHAnsi" w:cstheme="minorHAnsi"/>
                <w:bCs/>
                <w:sz w:val="22"/>
              </w:rPr>
            </w:pPr>
            <w:r w:rsidRPr="00E1707E">
              <w:rPr>
                <w:rFonts w:asciiTheme="minorHAnsi" w:hAnsiTheme="minorHAnsi" w:cstheme="minorHAnsi"/>
                <w:bCs/>
                <w:sz w:val="22"/>
              </w:rPr>
              <w:t xml:space="preserve">Director of </w:t>
            </w:r>
            <w:r>
              <w:rPr>
                <w:rFonts w:asciiTheme="minorHAnsi" w:hAnsiTheme="minorHAnsi" w:cstheme="minorHAnsi"/>
                <w:bCs/>
                <w:sz w:val="22"/>
              </w:rPr>
              <w:t>M</w:t>
            </w:r>
            <w:r w:rsidRPr="00E1707E">
              <w:rPr>
                <w:rFonts w:asciiTheme="minorHAnsi" w:hAnsiTheme="minorHAnsi" w:cstheme="minorHAnsi"/>
                <w:bCs/>
                <w:sz w:val="22"/>
              </w:rPr>
              <w:t xml:space="preserve">ission </w:t>
            </w:r>
          </w:p>
        </w:tc>
        <w:tc>
          <w:tcPr>
            <w:tcW w:w="1105" w:type="pct"/>
            <w:shd w:val="clear" w:color="auto" w:fill="DAEEF3" w:themeFill="accent5" w:themeFillTint="33"/>
          </w:tcPr>
          <w:p w14:paraId="3111E787" w14:textId="77777777" w:rsidR="007B3877" w:rsidRPr="00E660DB" w:rsidRDefault="007B3877" w:rsidP="00EE36DF">
            <w:pPr>
              <w:spacing w:before="60" w:after="60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Levels to Chief Executive Officer </w:t>
            </w:r>
          </w:p>
        </w:tc>
        <w:tc>
          <w:tcPr>
            <w:tcW w:w="1318" w:type="pct"/>
            <w:shd w:val="clear" w:color="auto" w:fill="DAEEF3" w:themeFill="accent5" w:themeFillTint="33"/>
          </w:tcPr>
          <w:p w14:paraId="16EC007C" w14:textId="2E5A31A0" w:rsidR="007B3877" w:rsidRPr="00581093" w:rsidRDefault="00E1707E" w:rsidP="00EE36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7B3877" w:rsidRPr="00581093" w14:paraId="0D22F6C2" w14:textId="77777777" w:rsidTr="00EE36DF">
        <w:trPr>
          <w:cantSplit/>
        </w:trPr>
        <w:tc>
          <w:tcPr>
            <w:tcW w:w="728" w:type="pct"/>
            <w:shd w:val="clear" w:color="auto" w:fill="DAEEF3" w:themeFill="accent5" w:themeFillTint="33"/>
          </w:tcPr>
          <w:p w14:paraId="56DB9E72" w14:textId="77777777" w:rsidR="007B3877" w:rsidRPr="00E660DB" w:rsidRDefault="005461CC" w:rsidP="00EE36DF">
            <w:pPr>
              <w:spacing w:before="60" w:after="60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</w:rPr>
              <w:t>Classification</w:t>
            </w:r>
          </w:p>
        </w:tc>
        <w:tc>
          <w:tcPr>
            <w:tcW w:w="1849" w:type="pct"/>
            <w:shd w:val="clear" w:color="auto" w:fill="DAEEF3" w:themeFill="accent5" w:themeFillTint="33"/>
          </w:tcPr>
          <w:p w14:paraId="425A4CB6" w14:textId="77777777" w:rsidR="007B3877" w:rsidRPr="00581093" w:rsidRDefault="007B3877" w:rsidP="00EE36DF">
            <w:pPr>
              <w:spacing w:before="60" w:after="6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05" w:type="pct"/>
            <w:shd w:val="clear" w:color="auto" w:fill="DAEEF3" w:themeFill="accent5" w:themeFillTint="33"/>
          </w:tcPr>
          <w:p w14:paraId="1D3DBF08" w14:textId="77777777" w:rsidR="007B3877" w:rsidRPr="00E660DB" w:rsidRDefault="007B3877" w:rsidP="00EE36DF">
            <w:pPr>
              <w:spacing w:before="60" w:after="60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Number of direct reports</w:t>
            </w:r>
          </w:p>
        </w:tc>
        <w:tc>
          <w:tcPr>
            <w:tcW w:w="1318" w:type="pct"/>
            <w:shd w:val="clear" w:color="auto" w:fill="DAEEF3" w:themeFill="accent5" w:themeFillTint="33"/>
          </w:tcPr>
          <w:p w14:paraId="64D6525F" w14:textId="77777777" w:rsidR="007B3877" w:rsidRPr="00581093" w:rsidRDefault="00167FF1" w:rsidP="00EE36DF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7B3877" w:rsidRPr="00581093" w14:paraId="78103293" w14:textId="77777777" w:rsidTr="00EE36DF">
        <w:trPr>
          <w:cantSplit/>
        </w:trPr>
        <w:tc>
          <w:tcPr>
            <w:tcW w:w="728" w:type="pct"/>
            <w:shd w:val="clear" w:color="auto" w:fill="auto"/>
          </w:tcPr>
          <w:p w14:paraId="116127B4" w14:textId="5C3CC5EE" w:rsidR="007B3877" w:rsidRPr="00E660DB" w:rsidRDefault="007B3877" w:rsidP="0003087F">
            <w:pPr>
              <w:spacing w:before="60" w:after="60"/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Sawtell Catholic Care</w:t>
            </w:r>
            <w:r w:rsidR="0003087F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 (SCC)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 xml:space="preserve"> Vision and Mission</w:t>
            </w:r>
          </w:p>
        </w:tc>
        <w:tc>
          <w:tcPr>
            <w:tcW w:w="4272" w:type="pct"/>
            <w:gridSpan w:val="3"/>
            <w:shd w:val="clear" w:color="auto" w:fill="auto"/>
          </w:tcPr>
          <w:p w14:paraId="573CD2D8" w14:textId="77777777" w:rsidR="00A52545" w:rsidRPr="00742470" w:rsidRDefault="00A52545" w:rsidP="00A5254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470">
              <w:rPr>
                <w:rFonts w:asciiTheme="minorHAnsi" w:hAnsiTheme="minorHAnsi" w:cstheme="minorHAnsi"/>
                <w:b/>
                <w:sz w:val="22"/>
                <w:szCs w:val="22"/>
              </w:rPr>
              <w:t>Our Vision</w:t>
            </w:r>
          </w:p>
          <w:p w14:paraId="537199FC" w14:textId="76BA821E" w:rsidR="00A52545" w:rsidRPr="00E1707E" w:rsidRDefault="00A52545" w:rsidP="00A52545">
            <w:pPr>
              <w:spacing w:before="60" w:after="6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34A3B">
              <w:rPr>
                <w:rFonts w:asciiTheme="minorHAnsi" w:hAnsiTheme="minorHAnsi" w:cstheme="minorHAnsi"/>
                <w:sz w:val="22"/>
                <w:szCs w:val="22"/>
              </w:rPr>
              <w:t>An inclusive community of Christian 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2D3981" w14:textId="77777777" w:rsidR="00A52545" w:rsidRPr="00742470" w:rsidRDefault="00A52545" w:rsidP="00A5254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470">
              <w:rPr>
                <w:rFonts w:asciiTheme="minorHAnsi" w:hAnsiTheme="minorHAnsi" w:cstheme="minorHAnsi"/>
                <w:b/>
                <w:sz w:val="22"/>
                <w:szCs w:val="22"/>
              </w:rPr>
              <w:t>Our Mission</w:t>
            </w:r>
          </w:p>
          <w:p w14:paraId="0A03E55B" w14:textId="7BE7627E" w:rsidR="00A52545" w:rsidRDefault="00A52545" w:rsidP="00A5254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4A3B">
              <w:rPr>
                <w:rFonts w:asciiTheme="minorHAnsi" w:hAnsiTheme="minorHAnsi" w:cstheme="minorHAnsi"/>
                <w:sz w:val="22"/>
                <w:szCs w:val="22"/>
              </w:rPr>
              <w:t>We care by actively serving our community with Christian compassion</w:t>
            </w:r>
          </w:p>
          <w:p w14:paraId="52827F37" w14:textId="77777777" w:rsidR="00A52545" w:rsidRDefault="00A52545" w:rsidP="00A5254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4137">
              <w:rPr>
                <w:rFonts w:asciiTheme="minorHAnsi" w:hAnsiTheme="minorHAnsi" w:cstheme="minorHAnsi"/>
                <w:b/>
                <w:sz w:val="22"/>
                <w:szCs w:val="22"/>
              </w:rPr>
              <w:t>Our Values</w:t>
            </w:r>
          </w:p>
          <w:p w14:paraId="735752CB" w14:textId="138EE42E" w:rsidR="007B3877" w:rsidRPr="00581093" w:rsidRDefault="00A52545" w:rsidP="00A5254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Love, Respect, Justice and Courage</w:t>
            </w:r>
          </w:p>
        </w:tc>
      </w:tr>
      <w:tr w:rsidR="007B3877" w:rsidRPr="00581093" w14:paraId="13823EC8" w14:textId="77777777" w:rsidTr="00EE36D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039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2EC" w14:textId="77777777" w:rsidR="007B3877" w:rsidRPr="00E660DB" w:rsidRDefault="007B3877" w:rsidP="00EE36DF">
            <w:pPr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Summary of the position’s purpose</w:t>
            </w:r>
          </w:p>
        </w:tc>
        <w:tc>
          <w:tcPr>
            <w:tcW w:w="4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268" w14:textId="73A67017" w:rsidR="00382C71" w:rsidRDefault="00EE6195" w:rsidP="00382C7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E1707E">
              <w:rPr>
                <w:rFonts w:asciiTheme="minorHAnsi" w:hAnsiTheme="minorHAnsi"/>
                <w:sz w:val="22"/>
                <w:szCs w:val="22"/>
              </w:rPr>
              <w:t xml:space="preserve">Pastoral </w:t>
            </w:r>
            <w:r w:rsidR="008E4F80">
              <w:rPr>
                <w:rFonts w:asciiTheme="minorHAnsi" w:hAnsiTheme="minorHAnsi"/>
                <w:sz w:val="22"/>
                <w:szCs w:val="22"/>
              </w:rPr>
              <w:t>Assistant</w:t>
            </w:r>
            <w:r w:rsidR="003E2F13" w:rsidRPr="00534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3087F">
              <w:rPr>
                <w:rFonts w:asciiTheme="minorHAnsi" w:hAnsiTheme="minorHAnsi"/>
                <w:sz w:val="22"/>
                <w:szCs w:val="22"/>
              </w:rPr>
              <w:t xml:space="preserve">supports </w:t>
            </w:r>
            <w:r w:rsidR="00E0762F" w:rsidRPr="00E0762F">
              <w:rPr>
                <w:rFonts w:asciiTheme="minorHAnsi" w:hAnsiTheme="minorHAnsi" w:cstheme="minorHAnsi"/>
                <w:sz w:val="22"/>
                <w:szCs w:val="22"/>
              </w:rPr>
              <w:t xml:space="preserve">our mission by assisting the Director of Mission </w:t>
            </w:r>
            <w:r w:rsidR="00887301">
              <w:rPr>
                <w:rFonts w:asciiTheme="minorHAnsi" w:hAnsiTheme="minorHAnsi"/>
                <w:sz w:val="22"/>
                <w:szCs w:val="22"/>
              </w:rPr>
              <w:t>and</w:t>
            </w:r>
            <w:r w:rsidR="000308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82C71">
              <w:rPr>
                <w:rFonts w:asciiTheme="minorHAnsi" w:hAnsiTheme="minorHAnsi" w:cstheme="minorHAnsi"/>
                <w:sz w:val="22"/>
                <w:szCs w:val="22"/>
              </w:rPr>
              <w:t>provid</w:t>
            </w:r>
            <w:r w:rsidR="0003087F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382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707E">
              <w:rPr>
                <w:rFonts w:asciiTheme="minorHAnsi" w:hAnsiTheme="minorHAnsi" w:cstheme="minorHAnsi"/>
                <w:sz w:val="22"/>
                <w:szCs w:val="22"/>
              </w:rPr>
              <w:t>pastoral care</w:t>
            </w:r>
            <w:r w:rsidR="00382C71">
              <w:rPr>
                <w:rFonts w:asciiTheme="minorHAnsi" w:hAnsiTheme="minorHAnsi" w:cstheme="minorHAnsi"/>
                <w:sz w:val="22"/>
                <w:szCs w:val="22"/>
              </w:rPr>
              <w:t xml:space="preserve"> throughout </w:t>
            </w:r>
            <w:r w:rsidR="00CE4E7E">
              <w:rPr>
                <w:rFonts w:asciiTheme="minorHAnsi" w:hAnsiTheme="minorHAnsi" w:cstheme="minorHAnsi"/>
                <w:sz w:val="22"/>
                <w:szCs w:val="22"/>
              </w:rPr>
              <w:t>Sawtell Catholic Care (</w:t>
            </w:r>
            <w:r w:rsidR="0003087F">
              <w:rPr>
                <w:rFonts w:asciiTheme="minorHAnsi" w:hAnsiTheme="minorHAnsi" w:cstheme="minorHAnsi"/>
                <w:sz w:val="22"/>
                <w:szCs w:val="22"/>
              </w:rPr>
              <w:t>SCC</w:t>
            </w:r>
            <w:r w:rsidR="00CE4E7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C12BBDF" w14:textId="6ECBC79B" w:rsidR="003E2F13" w:rsidRDefault="00382C71" w:rsidP="003E2F1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53463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E1707E">
              <w:rPr>
                <w:rFonts w:asciiTheme="minorHAnsi" w:hAnsiTheme="minorHAnsi"/>
                <w:sz w:val="22"/>
                <w:szCs w:val="22"/>
              </w:rPr>
              <w:t xml:space="preserve">Pastoral </w:t>
            </w:r>
            <w:r w:rsidR="008E4F80">
              <w:rPr>
                <w:rFonts w:asciiTheme="minorHAnsi" w:hAnsiTheme="minorHAnsi"/>
                <w:sz w:val="22"/>
                <w:szCs w:val="22"/>
              </w:rPr>
              <w:t>Assistant</w:t>
            </w:r>
            <w:r w:rsidRPr="00534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1707E">
              <w:rPr>
                <w:rFonts w:asciiTheme="minorHAnsi" w:hAnsiTheme="minorHAnsi"/>
                <w:sz w:val="22"/>
                <w:szCs w:val="22"/>
              </w:rPr>
              <w:t>exercises</w:t>
            </w:r>
            <w:r w:rsidR="003E2F1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2F13" w:rsidRPr="009F363C">
              <w:rPr>
                <w:rFonts w:asciiTheme="minorHAnsi" w:hAnsiTheme="minorHAnsi"/>
                <w:sz w:val="22"/>
                <w:szCs w:val="22"/>
              </w:rPr>
              <w:t xml:space="preserve">an ecumenical model of </w:t>
            </w:r>
            <w:r w:rsidR="003E2F13" w:rsidRPr="00534637">
              <w:rPr>
                <w:rFonts w:asciiTheme="minorHAnsi" w:hAnsiTheme="minorHAnsi"/>
                <w:sz w:val="22"/>
                <w:szCs w:val="22"/>
              </w:rPr>
              <w:t xml:space="preserve">spiritual care to meet </w:t>
            </w:r>
            <w:r w:rsidR="00CE4E7E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CE4E7E" w:rsidRPr="00534637">
              <w:rPr>
                <w:rFonts w:asciiTheme="minorHAnsi" w:hAnsiTheme="minorHAnsi"/>
                <w:sz w:val="22"/>
                <w:szCs w:val="22"/>
              </w:rPr>
              <w:t xml:space="preserve">individual needs </w:t>
            </w:r>
            <w:r w:rsidR="00CE4E7E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="003E2F13" w:rsidRPr="00534637">
              <w:rPr>
                <w:rFonts w:asciiTheme="minorHAnsi" w:hAnsiTheme="minorHAnsi"/>
                <w:sz w:val="22"/>
                <w:szCs w:val="22"/>
              </w:rPr>
              <w:t>residents, irrespective of their personal religious and cultural beliefs</w:t>
            </w:r>
            <w:r w:rsidR="00DA328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5BE4DC6" w14:textId="3C2C99D3" w:rsidR="00037D3C" w:rsidRDefault="00037D3C" w:rsidP="00037D3C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3463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E1707E">
              <w:rPr>
                <w:rFonts w:asciiTheme="minorHAnsi" w:hAnsiTheme="minorHAnsi"/>
                <w:sz w:val="22"/>
                <w:szCs w:val="22"/>
              </w:rPr>
              <w:t xml:space="preserve">Pastoral </w:t>
            </w:r>
            <w:r w:rsidR="008E4F80">
              <w:rPr>
                <w:rFonts w:asciiTheme="minorHAnsi" w:hAnsiTheme="minorHAnsi"/>
                <w:sz w:val="22"/>
                <w:szCs w:val="22"/>
              </w:rPr>
              <w:t>Assistant</w:t>
            </w:r>
            <w:r w:rsidRPr="00534637">
              <w:rPr>
                <w:rFonts w:asciiTheme="minorHAnsi" w:hAnsiTheme="minorHAnsi"/>
                <w:sz w:val="22"/>
                <w:szCs w:val="22"/>
              </w:rPr>
              <w:t xml:space="preserve"> collaborates with other members of the </w:t>
            </w:r>
            <w:r w:rsidR="0003087F">
              <w:rPr>
                <w:rFonts w:asciiTheme="minorHAnsi" w:hAnsiTheme="minorHAnsi"/>
                <w:sz w:val="22"/>
                <w:szCs w:val="22"/>
              </w:rPr>
              <w:t>SCC</w:t>
            </w:r>
            <w:r w:rsidRPr="00534637">
              <w:rPr>
                <w:rFonts w:asciiTheme="minorHAnsi" w:hAnsiTheme="minorHAnsi"/>
                <w:sz w:val="22"/>
                <w:szCs w:val="22"/>
              </w:rPr>
              <w:t xml:space="preserve"> team to provide a holistic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534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5477" w:rsidRPr="00534637">
              <w:rPr>
                <w:rFonts w:asciiTheme="minorHAnsi" w:hAnsiTheme="minorHAnsi"/>
                <w:sz w:val="22"/>
                <w:szCs w:val="22"/>
              </w:rPr>
              <w:t>person-centred</w:t>
            </w:r>
            <w:r w:rsidRPr="00534637">
              <w:rPr>
                <w:rFonts w:asciiTheme="minorHAnsi" w:hAnsiTheme="minorHAnsi"/>
                <w:sz w:val="22"/>
                <w:szCs w:val="22"/>
              </w:rPr>
              <w:t xml:space="preserve"> care model </w:t>
            </w:r>
            <w:r w:rsidR="00E1707E">
              <w:rPr>
                <w:rFonts w:asciiTheme="minorHAnsi" w:hAnsiTheme="minorHAnsi"/>
                <w:sz w:val="22"/>
                <w:szCs w:val="22"/>
              </w:rPr>
              <w:t xml:space="preserve">through a </w:t>
            </w:r>
            <w:r w:rsidRPr="00534637">
              <w:rPr>
                <w:rFonts w:asciiTheme="minorHAnsi" w:hAnsiTheme="minorHAnsi" w:cstheme="minorHAnsi"/>
                <w:sz w:val="22"/>
              </w:rPr>
              <w:t>focus on its core Catholic mission and values</w:t>
            </w:r>
          </w:p>
          <w:p w14:paraId="31473327" w14:textId="656F9F32" w:rsidR="0003087F" w:rsidRPr="00534637" w:rsidRDefault="0003087F" w:rsidP="005C14C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E1707E">
              <w:rPr>
                <w:rFonts w:asciiTheme="minorHAnsi" w:hAnsiTheme="minorHAnsi"/>
                <w:sz w:val="22"/>
                <w:szCs w:val="22"/>
              </w:rPr>
              <w:t xml:space="preserve">Pastoral </w:t>
            </w:r>
            <w:r w:rsidR="008E4F80">
              <w:rPr>
                <w:rFonts w:asciiTheme="minorHAnsi" w:hAnsiTheme="minorHAnsi"/>
                <w:sz w:val="22"/>
                <w:szCs w:val="22"/>
              </w:rPr>
              <w:t>Assistant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provides </w:t>
            </w:r>
            <w:r w:rsidR="00CE4E7E">
              <w:rPr>
                <w:rFonts w:asciiTheme="minorHAnsi" w:hAnsiTheme="minorHAnsi"/>
                <w:sz w:val="22"/>
                <w:szCs w:val="22"/>
              </w:rPr>
              <w:t xml:space="preserve">pastoral </w:t>
            </w:r>
            <w:r>
              <w:rPr>
                <w:rFonts w:asciiTheme="minorHAnsi" w:hAnsiTheme="minorHAnsi"/>
                <w:sz w:val="22"/>
                <w:szCs w:val="22"/>
              </w:rPr>
              <w:t>spiritual support for staff as required</w:t>
            </w:r>
          </w:p>
        </w:tc>
      </w:tr>
    </w:tbl>
    <w:p w14:paraId="06AF2972" w14:textId="77777777" w:rsidR="007B3877" w:rsidRDefault="007B3877" w:rsidP="007B3877"/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2773"/>
        <w:gridCol w:w="8122"/>
        <w:gridCol w:w="4106"/>
      </w:tblGrid>
      <w:tr w:rsidR="007B3877" w:rsidRPr="00581093" w14:paraId="06DC0842" w14:textId="77777777" w:rsidTr="00480BBD">
        <w:trPr>
          <w:trHeight w:val="48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D5A307" w14:textId="77777777" w:rsidR="007B3877" w:rsidRPr="00E660DB" w:rsidRDefault="007B3877" w:rsidP="00EE36DF">
            <w:pPr>
              <w:spacing w:before="60" w:after="60"/>
              <w:rPr>
                <w:rFonts w:asciiTheme="minorHAnsi" w:hAnsiTheme="minorHAnsi"/>
                <w:smallCaps/>
                <w:color w:val="FF0000"/>
                <w:sz w:val="22"/>
                <w:szCs w:val="22"/>
              </w:rPr>
            </w:pP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Key Accountabilities</w:t>
            </w:r>
          </w:p>
        </w:tc>
      </w:tr>
      <w:tr w:rsidR="007B3877" w:rsidRPr="00581093" w14:paraId="76AD6D1D" w14:textId="77777777" w:rsidTr="005461CC">
        <w:trPr>
          <w:trHeight w:val="315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42356EBE" w14:textId="77777777" w:rsidR="007B3877" w:rsidRPr="00581093" w:rsidRDefault="007B3877" w:rsidP="00EE36DF">
            <w:pPr>
              <w:pStyle w:val="BodyTextIndent"/>
              <w:ind w:left="0"/>
              <w:rPr>
                <w:rFonts w:asciiTheme="minorHAnsi" w:hAnsiTheme="minorHAnsi" w:cstheme="minorHAnsi"/>
                <w:sz w:val="22"/>
              </w:rPr>
            </w:pPr>
            <w:r>
              <w:br w:type="page"/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E653A8" w14:textId="77777777" w:rsidR="007B3877" w:rsidRPr="00E660DB" w:rsidRDefault="007B3877" w:rsidP="00EE36DF">
            <w:pPr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Key Result Area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240556" w14:textId="77777777" w:rsidR="007B3877" w:rsidRPr="00E660DB" w:rsidRDefault="007B3877" w:rsidP="00EE36DF">
            <w:pPr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Accountabilities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ED7BA7" w14:textId="77777777" w:rsidR="007B3877" w:rsidRPr="00E660DB" w:rsidRDefault="007B3877" w:rsidP="00EE36DF">
            <w:pPr>
              <w:rPr>
                <w:rFonts w:asciiTheme="minorHAnsi" w:hAnsiTheme="minorHAnsi" w:cstheme="minorHAnsi"/>
                <w:b/>
                <w:bCs/>
                <w:smallCaps/>
                <w:sz w:val="22"/>
              </w:rPr>
            </w:pP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Outcomes</w:t>
            </w:r>
          </w:p>
        </w:tc>
      </w:tr>
      <w:tr w:rsidR="003E2F13" w:rsidRPr="00581093" w14:paraId="562F7ECD" w14:textId="77777777" w:rsidTr="00101151">
        <w:trPr>
          <w:trHeight w:val="31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7560" w14:textId="03962C04" w:rsidR="003E2F13" w:rsidRPr="00581093" w:rsidRDefault="00E1707E" w:rsidP="00101151">
            <w:pPr>
              <w:pStyle w:val="BodyTextInden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B086" w14:textId="77777777" w:rsidR="003E2F13" w:rsidRPr="00581093" w:rsidRDefault="003E2F13" w:rsidP="0010115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Spiritual care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DE9" w14:textId="68AC66EB" w:rsidR="003E2F13" w:rsidRDefault="003E2F13" w:rsidP="0010115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Seek out and respond to members of the </w:t>
            </w:r>
            <w:r w:rsidR="0003087F">
              <w:rPr>
                <w:rFonts w:asciiTheme="minorHAnsi" w:hAnsiTheme="minorHAnsi" w:cstheme="minorHAnsi"/>
                <w:sz w:val="22"/>
                <w:szCs w:val="22"/>
              </w:rPr>
              <w:t>SCC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community, whether resident, family member, staff member or volunteer, by providing appropriate person</w:t>
            </w:r>
            <w:r w:rsidR="00E1707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centred care or referral services that meet their expressed and deeper spiritual needs </w:t>
            </w:r>
          </w:p>
          <w:p w14:paraId="643D82D8" w14:textId="7509B40C" w:rsidR="00662357" w:rsidRPr="00A24607" w:rsidRDefault="00662357" w:rsidP="0066235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Ensure all new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residents</w:t>
            </w: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 are visited and made aware of the services offered 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A3282">
              <w:rPr>
                <w:rFonts w:asciiTheme="minorHAnsi" w:hAnsiTheme="minorHAnsi" w:cstheme="minorHAnsi"/>
                <w:sz w:val="22"/>
                <w:szCs w:val="22"/>
              </w:rPr>
              <w:t>Pastoral</w:t>
            </w: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 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Team</w:t>
            </w:r>
          </w:p>
          <w:p w14:paraId="58E224A5" w14:textId="77777777" w:rsidR="00662357" w:rsidRDefault="00662357" w:rsidP="0010115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Assist members of the of the SCC community to find meaning and purpose that meets their spiritual and other needs </w:t>
            </w:r>
          </w:p>
          <w:p w14:paraId="3371CFF4" w14:textId="08EF216E" w:rsidR="003E2F13" w:rsidRDefault="003E2F13" w:rsidP="0010115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Show respect for cultural, spiritual and religious diversity of individuals at vulnerable point</w:t>
            </w:r>
            <w:r w:rsidR="006623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their lives</w:t>
            </w:r>
          </w:p>
          <w:p w14:paraId="61429C4B" w14:textId="29A55103" w:rsidR="003E2F13" w:rsidRDefault="003E2F13" w:rsidP="0010115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ministry, rituals and prayer as required</w:t>
            </w:r>
            <w:r w:rsidR="00E1707E">
              <w:rPr>
                <w:rFonts w:asciiTheme="minorHAnsi" w:hAnsiTheme="minorHAnsi" w:cstheme="minorHAnsi"/>
                <w:sz w:val="22"/>
                <w:szCs w:val="22"/>
              </w:rPr>
              <w:t xml:space="preserve"> by the Director of Mission</w:t>
            </w:r>
          </w:p>
          <w:p w14:paraId="7708D9C3" w14:textId="51092E3E" w:rsidR="003E2F13" w:rsidRPr="001C696F" w:rsidRDefault="003E2F13" w:rsidP="0010115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E34" w14:textId="77777777" w:rsidR="00662357" w:rsidRDefault="00662357" w:rsidP="0066235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Residents demonstrate and understanding of spiritual and pastoral care</w:t>
            </w:r>
          </w:p>
          <w:p w14:paraId="29970068" w14:textId="7AF6DBF8" w:rsidR="003E2F13" w:rsidRDefault="003E2F13" w:rsidP="0010115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Spiritual care needs of members of the </w:t>
            </w:r>
            <w:r w:rsidR="0003087F">
              <w:rPr>
                <w:rFonts w:asciiTheme="minorHAnsi" w:hAnsiTheme="minorHAnsi" w:cstheme="minorHAnsi"/>
                <w:sz w:val="22"/>
                <w:szCs w:val="22"/>
              </w:rPr>
              <w:t>SCC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community are met</w:t>
            </w:r>
          </w:p>
          <w:p w14:paraId="6E76788D" w14:textId="356E2AD7" w:rsidR="00662357" w:rsidRDefault="00662357" w:rsidP="00CE4E7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3282">
              <w:rPr>
                <w:rFonts w:asciiTheme="minorHAnsi" w:hAnsiTheme="minorHAnsi" w:cstheme="minorHAnsi"/>
                <w:sz w:val="22"/>
                <w:szCs w:val="22"/>
              </w:rPr>
              <w:t>Residents indicate comfort</w:t>
            </w:r>
            <w:r w:rsidR="00DA3282" w:rsidRPr="00DA3282">
              <w:rPr>
                <w:rFonts w:asciiTheme="minorHAnsi" w:hAnsiTheme="minorHAnsi" w:cstheme="minorHAnsi"/>
                <w:sz w:val="22"/>
                <w:szCs w:val="22"/>
              </w:rPr>
              <w:t xml:space="preserve"> participating</w:t>
            </w:r>
            <w:r w:rsidRPr="00DA3282">
              <w:rPr>
                <w:rFonts w:asciiTheme="minorHAnsi" w:hAnsiTheme="minorHAnsi" w:cstheme="minorHAnsi"/>
                <w:sz w:val="22"/>
                <w:szCs w:val="22"/>
              </w:rPr>
              <w:t xml:space="preserve"> in an inclusive community of Christian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care</w:t>
            </w:r>
          </w:p>
          <w:p w14:paraId="4DF54A48" w14:textId="63DB486D" w:rsidR="003E2F13" w:rsidRPr="005461CC" w:rsidRDefault="003E2F13" w:rsidP="00CE4E7E">
            <w:pPr>
              <w:spacing w:after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F36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Coordination of </w:t>
            </w:r>
            <w:r w:rsidR="00CE4E7E">
              <w:rPr>
                <w:rFonts w:asciiTheme="minorHAnsi" w:hAnsiTheme="minorHAnsi" w:cstheme="minorHAnsi"/>
                <w:sz w:val="22"/>
                <w:szCs w:val="22"/>
              </w:rPr>
              <w:t>religious</w:t>
            </w:r>
            <w:r w:rsidRPr="009F363C">
              <w:rPr>
                <w:rFonts w:asciiTheme="minorHAnsi" w:hAnsiTheme="minorHAnsi" w:cstheme="minorHAnsi"/>
                <w:sz w:val="22"/>
                <w:szCs w:val="22"/>
              </w:rPr>
              <w:t xml:space="preserve"> services for residents as requested</w:t>
            </w:r>
          </w:p>
        </w:tc>
      </w:tr>
      <w:tr w:rsidR="00A24607" w:rsidRPr="00581093" w14:paraId="61CAC64E" w14:textId="77777777" w:rsidTr="00101151">
        <w:trPr>
          <w:trHeight w:val="31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2959" w14:textId="3B269566" w:rsidR="00A24607" w:rsidRDefault="00A24607" w:rsidP="00101151">
            <w:pPr>
              <w:pStyle w:val="BodyTextInden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150" w14:textId="384F95CD" w:rsidR="00A24607" w:rsidRDefault="00A24607" w:rsidP="0010115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Pastoral Care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905" w14:textId="77777777" w:rsidR="00662357" w:rsidRPr="009F363C" w:rsidRDefault="00662357" w:rsidP="0066235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 the direction of the Director of Mission, c</w:t>
            </w:r>
            <w:r w:rsidRPr="009F363C">
              <w:rPr>
                <w:rFonts w:asciiTheme="minorHAnsi" w:hAnsiTheme="minorHAnsi" w:cstheme="minorHAnsi"/>
                <w:sz w:val="22"/>
                <w:szCs w:val="22"/>
              </w:rPr>
              <w:t>oordinate the support of the on-going faith journey of residents who have been regular in church attendance including coordination of transport, anointing and records maintenance, etc</w:t>
            </w:r>
          </w:p>
          <w:p w14:paraId="7FBACF51" w14:textId="6ECEA4EC" w:rsidR="00A24607" w:rsidRPr="00A24607" w:rsidRDefault="00A24607" w:rsidP="00A2460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Ensure that a spiritual assessment is completed for each new </w:t>
            </w:r>
            <w:r w:rsidR="0008184A">
              <w:rPr>
                <w:rFonts w:asciiTheme="minorHAnsi" w:hAnsiTheme="minorHAnsi" w:cstheme="minorHAnsi"/>
                <w:sz w:val="22"/>
                <w:szCs w:val="22"/>
              </w:rPr>
              <w:t xml:space="preserve">Mater Christi </w:t>
            </w: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resident in consultation with the resident </w:t>
            </w:r>
            <w:r w:rsidR="00CE4E7E">
              <w:rPr>
                <w:rFonts w:asciiTheme="minorHAnsi" w:hAnsiTheme="minorHAnsi" w:cstheme="minorHAnsi"/>
                <w:sz w:val="22"/>
                <w:szCs w:val="22"/>
              </w:rPr>
              <w:t xml:space="preserve">and their family </w:t>
            </w: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to identify their spiritual and emotional needs and how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SCC</w:t>
            </w: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 can meet them</w:t>
            </w:r>
          </w:p>
          <w:p w14:paraId="3CB05D39" w14:textId="2C70B7B2" w:rsidR="00A24607" w:rsidRPr="00A24607" w:rsidRDefault="00A24607" w:rsidP="00A2460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Ensure that </w:t>
            </w:r>
            <w:r w:rsidR="00E359D0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08184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 spiritual care plan </w:t>
            </w:r>
            <w:r w:rsidR="0008184A">
              <w:rPr>
                <w:rFonts w:asciiTheme="minorHAnsi" w:hAnsiTheme="minorHAnsi" w:cstheme="minorHAnsi"/>
                <w:sz w:val="22"/>
                <w:szCs w:val="22"/>
              </w:rPr>
              <w:t xml:space="preserve">of each Mater Christi resident </w:t>
            </w: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is reviewed </w:t>
            </w:r>
            <w:r w:rsidR="00E359D0">
              <w:rPr>
                <w:rFonts w:asciiTheme="minorHAnsi" w:hAnsiTheme="minorHAnsi" w:cstheme="minorHAnsi"/>
                <w:sz w:val="22"/>
                <w:szCs w:val="22"/>
              </w:rPr>
              <w:t>annually</w:t>
            </w:r>
          </w:p>
          <w:p w14:paraId="54F524DA" w14:textId="72227490" w:rsidR="00A24607" w:rsidRPr="00A24607" w:rsidRDefault="00A24607" w:rsidP="00A2460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>Be attentive to the sacramental needs of residents</w:t>
            </w:r>
          </w:p>
          <w:p w14:paraId="5B93B488" w14:textId="0AD99A43" w:rsidR="00A24607" w:rsidRPr="00A24607" w:rsidRDefault="00E359D0" w:rsidP="00A2460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Timely</w:t>
            </w:r>
            <w:r w:rsidR="00A24607"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 referral to relevant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24607"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enominational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24607" w:rsidRPr="00A24607">
              <w:rPr>
                <w:rFonts w:asciiTheme="minorHAnsi" w:hAnsiTheme="minorHAnsi" w:cstheme="minorHAnsi"/>
                <w:sz w:val="22"/>
                <w:szCs w:val="22"/>
              </w:rPr>
              <w:t>haplain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24607"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24607" w:rsidRPr="00A24607">
              <w:rPr>
                <w:rFonts w:asciiTheme="minorHAnsi" w:hAnsiTheme="minorHAnsi" w:cstheme="minorHAnsi"/>
                <w:sz w:val="22"/>
                <w:szCs w:val="22"/>
              </w:rPr>
              <w:t>lergy</w:t>
            </w:r>
          </w:p>
          <w:p w14:paraId="011AADB6" w14:textId="77777777" w:rsidR="00A24607" w:rsidRDefault="00A24607" w:rsidP="00A2460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>Provide particular emotional &amp; spiritual support to those residents and/or their family members who are receiving palliative care</w:t>
            </w:r>
          </w:p>
          <w:p w14:paraId="2A8DEF46" w14:textId="77777777" w:rsidR="00A24607" w:rsidRDefault="00A24607" w:rsidP="00A2460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>Document resident interactions as per facility policies and procedures</w:t>
            </w:r>
          </w:p>
          <w:p w14:paraId="676EB5B4" w14:textId="50119C4A" w:rsidR="00CE4E7E" w:rsidRPr="00A24607" w:rsidRDefault="00CE4E7E" w:rsidP="00A24607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 collaboratively with pastoral care </w:t>
            </w:r>
            <w:r w:rsidR="00DA3282">
              <w:rPr>
                <w:rFonts w:asciiTheme="minorHAnsi" w:hAnsiTheme="minorHAnsi" w:cstheme="minorHAnsi"/>
                <w:sz w:val="22"/>
                <w:szCs w:val="22"/>
              </w:rPr>
              <w:t xml:space="preserve">staff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volunteers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3C6" w14:textId="77777777" w:rsidR="00CE4E7E" w:rsidRDefault="00CE4E7E" w:rsidP="0010115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ACC57" w14:textId="289D30D2" w:rsidR="00CE4E7E" w:rsidRDefault="00CE4E7E" w:rsidP="0010115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Residents, their families and friends are able to request spiritual assistance or guidance</w:t>
            </w:r>
          </w:p>
          <w:p w14:paraId="4EF7C144" w14:textId="77777777" w:rsidR="00CE4E7E" w:rsidRDefault="00CE4E7E" w:rsidP="0010115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Referrals are made in a timely fashion</w:t>
            </w:r>
          </w:p>
          <w:p w14:paraId="1D3DAAB6" w14:textId="074D855D" w:rsidR="00CE4E7E" w:rsidRDefault="00CE4E7E" w:rsidP="0010115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Additional care and support are offered to residents in palliative care and their families </w:t>
            </w:r>
          </w:p>
        </w:tc>
      </w:tr>
      <w:tr w:rsidR="00167FF1" w:rsidRPr="00581093" w14:paraId="0BBF3CB5" w14:textId="77777777" w:rsidTr="005461CC">
        <w:trPr>
          <w:trHeight w:val="31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65B9" w14:textId="77777777" w:rsidR="00167FF1" w:rsidRPr="00581093" w:rsidRDefault="00167FF1" w:rsidP="00EE36DF">
            <w:pPr>
              <w:pStyle w:val="BodyTextInden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4F96" w14:textId="77777777" w:rsidR="00167FF1" w:rsidRDefault="003E2F13" w:rsidP="000452D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</w:t>
            </w:r>
            <w:r w:rsidR="00167FF1">
              <w:rPr>
                <w:rFonts w:asciiTheme="minorHAnsi" w:hAnsiTheme="minorHAnsi" w:cstheme="minorHAnsi"/>
                <w:sz w:val="22"/>
              </w:rPr>
              <w:t>entoring and organisational culture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954" w14:textId="77777777" w:rsidR="00167FF1" w:rsidRDefault="00167FF1" w:rsidP="00EE36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 staff </w:t>
            </w:r>
            <w:r w:rsidR="00A25492">
              <w:rPr>
                <w:rFonts w:asciiTheme="minorHAnsi" w:hAnsiTheme="minorHAnsi" w:cstheme="minorHAnsi"/>
                <w:sz w:val="22"/>
                <w:szCs w:val="22"/>
              </w:rPr>
              <w:t xml:space="preserve">and volunteers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understand</w:t>
            </w:r>
            <w:r w:rsidR="00A2549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040D75">
              <w:rPr>
                <w:rFonts w:asciiTheme="minorHAnsi" w:hAnsiTheme="minorHAnsi" w:cstheme="minorHAnsi"/>
                <w:sz w:val="22"/>
                <w:szCs w:val="22"/>
              </w:rPr>
              <w:t xml:space="preserve">develop a values-based </w:t>
            </w:r>
            <w:r w:rsidR="00A25492"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5492">
              <w:rPr>
                <w:rFonts w:asciiTheme="minorHAnsi" w:hAnsiTheme="minorHAnsi" w:cstheme="minorHAnsi"/>
                <w:sz w:val="22"/>
                <w:szCs w:val="22"/>
              </w:rPr>
              <w:t>in their day to day roles</w:t>
            </w:r>
          </w:p>
          <w:p w14:paraId="280198F4" w14:textId="77777777" w:rsidR="004360CD" w:rsidRDefault="00037D3C" w:rsidP="00EE36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individual and group mentoring and support to educate</w:t>
            </w:r>
            <w:r w:rsidR="004360CD">
              <w:rPr>
                <w:rFonts w:asciiTheme="minorHAnsi" w:hAnsiTheme="minorHAnsi" w:cstheme="minorHAnsi"/>
                <w:sz w:val="22"/>
                <w:szCs w:val="22"/>
              </w:rPr>
              <w:t xml:space="preserve"> staff regarding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importance </w:t>
            </w:r>
            <w:r w:rsidR="004360CD">
              <w:rPr>
                <w:rFonts w:asciiTheme="minorHAnsi" w:hAnsiTheme="minorHAnsi" w:cstheme="minorHAnsi"/>
                <w:sz w:val="22"/>
                <w:szCs w:val="22"/>
              </w:rPr>
              <w:t>of spiritual 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 part of </w:t>
            </w:r>
            <w:r w:rsidR="00040D75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holistic care model, where individual beliefs and choice are respected</w:t>
            </w:r>
          </w:p>
          <w:p w14:paraId="60558F85" w14:textId="74A62827" w:rsidR="00167FF1" w:rsidRPr="009F363C" w:rsidRDefault="00040D75" w:rsidP="00EE36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Promote the understanding </w:t>
            </w:r>
            <w:r w:rsidR="0066235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167FF1">
              <w:rPr>
                <w:rFonts w:asciiTheme="minorHAnsi" w:hAnsiTheme="minorHAnsi" w:cstheme="minorHAnsi"/>
                <w:sz w:val="22"/>
                <w:szCs w:val="22"/>
              </w:rPr>
              <w:t xml:space="preserve">piritual care </w:t>
            </w:r>
            <w:r w:rsidR="0066235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FF1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CE4E7E">
              <w:rPr>
                <w:rFonts w:asciiTheme="minorHAnsi" w:hAnsiTheme="minorHAnsi" w:cstheme="minorHAnsi"/>
                <w:sz w:val="22"/>
                <w:szCs w:val="22"/>
              </w:rPr>
              <w:t>the responsibility of all staff</w:t>
            </w:r>
          </w:p>
          <w:p w14:paraId="4D6FDB13" w14:textId="1C9EA67F" w:rsidR="00167FF1" w:rsidRDefault="00167FF1" w:rsidP="00040D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Articulate the </w:t>
            </w:r>
            <w:r w:rsidR="0003087F">
              <w:rPr>
                <w:rFonts w:asciiTheme="minorHAnsi" w:hAnsiTheme="minorHAnsi" w:cstheme="minorHAnsi"/>
                <w:sz w:val="22"/>
                <w:szCs w:val="22"/>
              </w:rPr>
              <w:t>SCC</w:t>
            </w:r>
            <w:r w:rsidR="00040D75">
              <w:rPr>
                <w:rFonts w:asciiTheme="minorHAnsi" w:hAnsiTheme="minorHAnsi" w:cstheme="minorHAnsi"/>
                <w:sz w:val="22"/>
                <w:szCs w:val="22"/>
              </w:rPr>
              <w:t xml:space="preserve"> mission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values </w:t>
            </w:r>
            <w:r w:rsidR="00040D75">
              <w:rPr>
                <w:rFonts w:asciiTheme="minorHAnsi" w:hAnsiTheme="minorHAnsi" w:cstheme="minorHAnsi"/>
                <w:sz w:val="22"/>
                <w:szCs w:val="22"/>
              </w:rPr>
              <w:t>and undertake development activities that build an organisational culture that is a true reflection of our motto, ‘We care’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81C" w14:textId="0D662317" w:rsidR="00167FF1" w:rsidRPr="009F363C" w:rsidRDefault="00040D75" w:rsidP="00040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6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Alignment of organisational culture with </w:t>
            </w:r>
            <w:r w:rsidR="0003087F">
              <w:rPr>
                <w:rFonts w:asciiTheme="minorHAnsi" w:hAnsiTheme="minorHAnsi" w:cstheme="minorHAnsi"/>
                <w:sz w:val="22"/>
                <w:szCs w:val="22"/>
              </w:rPr>
              <w:t>SCC</w:t>
            </w:r>
            <w:r w:rsidRPr="009F363C">
              <w:rPr>
                <w:rFonts w:asciiTheme="minorHAnsi" w:hAnsiTheme="minorHAnsi" w:cstheme="minorHAnsi"/>
                <w:sz w:val="22"/>
                <w:szCs w:val="22"/>
              </w:rPr>
              <w:t xml:space="preserve"> mission and values</w:t>
            </w:r>
          </w:p>
        </w:tc>
      </w:tr>
      <w:tr w:rsidR="007B3877" w:rsidRPr="00581093" w14:paraId="0E117123" w14:textId="77777777" w:rsidTr="005461CC">
        <w:trPr>
          <w:trHeight w:val="31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E80E" w14:textId="225CF1BD" w:rsidR="007B3877" w:rsidRPr="00581093" w:rsidRDefault="00FC7537" w:rsidP="00EE36DF">
            <w:pPr>
              <w:pStyle w:val="BodyTextInden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3CA6" w14:textId="77777777" w:rsidR="007B3877" w:rsidRPr="00581093" w:rsidRDefault="000452D1" w:rsidP="00EE36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Teamwork and collaboration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4CC" w14:textId="64F82D8E" w:rsidR="00040D75" w:rsidRDefault="00040D75" w:rsidP="00040D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Collaborate with other</w:t>
            </w:r>
            <w:r w:rsidR="00EE6195">
              <w:rPr>
                <w:rFonts w:asciiTheme="minorHAnsi" w:hAnsiTheme="minorHAnsi" w:cstheme="minorHAnsi"/>
                <w:sz w:val="22"/>
                <w:szCs w:val="22"/>
              </w:rPr>
              <w:t xml:space="preserve"> pastoral assistants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members of the </w:t>
            </w:r>
            <w:r w:rsidR="0003087F">
              <w:rPr>
                <w:rFonts w:asciiTheme="minorHAnsi" w:hAnsiTheme="minorHAnsi" w:cstheme="minorHAnsi"/>
                <w:sz w:val="22"/>
                <w:szCs w:val="22"/>
              </w:rPr>
              <w:t>SCC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team to ensure a multi-disciplinary approach to the provision of care services and the integration of spiritual care with other services</w:t>
            </w:r>
          </w:p>
          <w:p w14:paraId="204B37A8" w14:textId="0D61A245" w:rsidR="00A24607" w:rsidRDefault="00A24607" w:rsidP="00040D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4607">
              <w:rPr>
                <w:rFonts w:asciiTheme="minorHAnsi" w:hAnsiTheme="minorHAnsi" w:cstheme="minorHAnsi"/>
                <w:sz w:val="22"/>
                <w:szCs w:val="22"/>
              </w:rPr>
              <w:t xml:space="preserve">Other duties as assigned from time to time by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Director of Mission</w:t>
            </w:r>
          </w:p>
          <w:p w14:paraId="2FD9BEE5" w14:textId="09F8C195" w:rsidR="004360CD" w:rsidRPr="00E660DB" w:rsidRDefault="004360CD" w:rsidP="00633E3E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A0B" w14:textId="77777777" w:rsidR="007B3877" w:rsidRDefault="005461CC" w:rsidP="005461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63C">
              <w:rPr>
                <w:rFonts w:asciiTheme="minorHAnsi" w:hAnsiTheme="minorHAnsi" w:cstheme="minorHAnsi"/>
                <w:sz w:val="22"/>
                <w:szCs w:val="22"/>
              </w:rPr>
              <w:t>Organisational culture of holistic care</w:t>
            </w:r>
          </w:p>
          <w:p w14:paraId="4F7D1EBF" w14:textId="2A9712AD" w:rsidR="00EE6195" w:rsidRPr="009F363C" w:rsidRDefault="00EE6195" w:rsidP="005461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Coordinated Pastoral and Spiritual Care</w:t>
            </w:r>
          </w:p>
        </w:tc>
      </w:tr>
      <w:tr w:rsidR="007B3877" w:rsidRPr="00581093" w14:paraId="34EF2791" w14:textId="77777777" w:rsidTr="005461CC">
        <w:trPr>
          <w:trHeight w:val="31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06D5" w14:textId="263E5C56" w:rsidR="007B3877" w:rsidRPr="00581093" w:rsidRDefault="00FC7537" w:rsidP="00EE36DF">
            <w:pPr>
              <w:pStyle w:val="BodyTextInden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FF48" w14:textId="77777777" w:rsidR="007B3877" w:rsidRPr="00581093" w:rsidRDefault="00A0631E" w:rsidP="00167FF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Knowledge and continuing education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831" w14:textId="77777777" w:rsidR="007B3877" w:rsidRDefault="00A0631E" w:rsidP="00EE36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Maintain responsibility for self-care, cont</w:t>
            </w:r>
            <w:r w:rsidR="00633E3E">
              <w:rPr>
                <w:rFonts w:asciiTheme="minorHAnsi" w:hAnsiTheme="minorHAnsi" w:cstheme="minorHAnsi"/>
                <w:sz w:val="22"/>
                <w:szCs w:val="22"/>
              </w:rPr>
              <w:t xml:space="preserve">inuing professional development, reflective practice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supervision</w:t>
            </w:r>
          </w:p>
          <w:p w14:paraId="3E3C743D" w14:textId="77777777" w:rsidR="00A0631E" w:rsidRPr="00E660DB" w:rsidRDefault="00A0631E" w:rsidP="00EE36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Maintain knowledge of current spiritual care practice and integrate this into practice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2C7E" w14:textId="77777777" w:rsidR="005461CC" w:rsidRPr="009F363C" w:rsidRDefault="005461CC" w:rsidP="005461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63C">
              <w:rPr>
                <w:rFonts w:asciiTheme="minorHAnsi" w:hAnsiTheme="minorHAnsi" w:cstheme="minorHAnsi"/>
                <w:sz w:val="22"/>
                <w:szCs w:val="22"/>
              </w:rPr>
              <w:t>Own wellbeing is maintained</w:t>
            </w:r>
          </w:p>
          <w:p w14:paraId="426B9991" w14:textId="77777777" w:rsidR="007B3877" w:rsidRPr="009F363C" w:rsidRDefault="005461CC" w:rsidP="005461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363C">
              <w:rPr>
                <w:rFonts w:asciiTheme="minorHAnsi" w:hAnsiTheme="minorHAnsi" w:cstheme="minorHAnsi"/>
                <w:sz w:val="22"/>
                <w:szCs w:val="22"/>
              </w:rPr>
              <w:t>Currency of professional practice</w:t>
            </w:r>
          </w:p>
        </w:tc>
      </w:tr>
      <w:tr w:rsidR="007B3877" w:rsidRPr="00581093" w14:paraId="6A61D21E" w14:textId="77777777" w:rsidTr="005461CC">
        <w:trPr>
          <w:trHeight w:val="31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C1FD" w14:textId="4169039E" w:rsidR="007B3877" w:rsidRPr="00581093" w:rsidRDefault="00FC7537" w:rsidP="00EE36DF">
            <w:pPr>
              <w:pStyle w:val="BodyTextInden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D85B" w14:textId="77777777" w:rsidR="007B3877" w:rsidRPr="00581093" w:rsidRDefault="000C12FF" w:rsidP="00EE36D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Continuous quality improvement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5E8" w14:textId="77777777" w:rsidR="007B3877" w:rsidRDefault="000C12FF" w:rsidP="00EE36D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Contribute to quality systems within the organisation to ensure that the organisation is compliant with legislative requirements and accreditation standards</w:t>
            </w:r>
          </w:p>
          <w:p w14:paraId="37736FDF" w14:textId="77777777" w:rsidR="000C12FF" w:rsidRPr="00E660DB" w:rsidRDefault="00040D75" w:rsidP="00040D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Evaluate the provision of spiritual care services to i</w:t>
            </w:r>
            <w:r w:rsidR="000C12FF">
              <w:rPr>
                <w:rFonts w:asciiTheme="minorHAnsi" w:hAnsiTheme="minorHAnsi" w:cstheme="minorHAnsi"/>
                <w:sz w:val="22"/>
                <w:szCs w:val="22"/>
              </w:rPr>
              <w:t xml:space="preserve">dentify opportunities for improvement in organisational systems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8A3" w14:textId="77777777" w:rsidR="007B3877" w:rsidRPr="00581093" w:rsidRDefault="007B3877" w:rsidP="005461C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5C6C13C" w14:textId="77777777" w:rsidR="00735586" w:rsidRDefault="00735586"/>
    <w:p w14:paraId="74EFE9B2" w14:textId="77777777" w:rsidR="003E2F13" w:rsidRDefault="003E2F13"/>
    <w:p w14:paraId="32E535C5" w14:textId="77777777" w:rsidR="003E2F13" w:rsidRDefault="003E2F13"/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1729"/>
      </w:tblGrid>
      <w:tr w:rsidR="007B3877" w:rsidRPr="00E660DB" w14:paraId="7ACF9D2D" w14:textId="77777777" w:rsidTr="00735586">
        <w:trPr>
          <w:trHeight w:val="526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4C93D2" w14:textId="77777777" w:rsidR="007B3877" w:rsidRPr="00E660DB" w:rsidRDefault="007B3877" w:rsidP="00EE36DF">
            <w:pPr>
              <w:spacing w:before="60" w:after="60"/>
              <w:rPr>
                <w:rFonts w:asciiTheme="minorHAnsi" w:hAnsiTheme="minorHAnsi" w:cstheme="minorHAnsi"/>
                <w:b/>
                <w:i/>
                <w:smallCaps/>
                <w:sz w:val="22"/>
              </w:rPr>
            </w:pPr>
            <w:r>
              <w:br w:type="page"/>
            </w:r>
            <w:r w:rsidRPr="00E660DB">
              <w:rPr>
                <w:rFonts w:asciiTheme="minorHAnsi" w:hAnsiTheme="minorHAnsi" w:cstheme="minorHAnsi"/>
                <w:b/>
                <w:bCs/>
                <w:smallCaps/>
                <w:sz w:val="22"/>
              </w:rPr>
              <w:t>Position characteristics</w:t>
            </w:r>
          </w:p>
        </w:tc>
      </w:tr>
      <w:tr w:rsidR="007B3877" w:rsidRPr="00581093" w14:paraId="49305F5B" w14:textId="77777777" w:rsidTr="00EE36DF">
        <w:trPr>
          <w:trHeight w:val="526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C8E7" w14:textId="77777777" w:rsidR="007B3877" w:rsidRPr="00581093" w:rsidRDefault="007B3877" w:rsidP="00EE36D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br w:type="page"/>
            </w:r>
            <w:r w:rsidRPr="00581093">
              <w:rPr>
                <w:rFonts w:asciiTheme="minorHAnsi" w:hAnsiTheme="minorHAnsi" w:cstheme="minorHAnsi"/>
                <w:b/>
                <w:sz w:val="22"/>
              </w:rPr>
              <w:t>Communication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BA4" w14:textId="27C681A9" w:rsidR="00A0631E" w:rsidRPr="00F568B8" w:rsidRDefault="00A0631E" w:rsidP="009F363C">
            <w:pPr>
              <w:tabs>
                <w:tab w:val="left" w:pos="-720"/>
              </w:tabs>
              <w:suppressAutoHyphens/>
              <w:spacing w:before="60" w:after="60"/>
              <w:ind w:left="357"/>
              <w:rPr>
                <w:rFonts w:asciiTheme="minorHAnsi" w:hAnsiTheme="minorHAnsi" w:cstheme="minorHAnsi"/>
                <w:sz w:val="22"/>
              </w:rPr>
            </w:pPr>
            <w:r w:rsidRPr="00F568B8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E1707E">
              <w:rPr>
                <w:rFonts w:asciiTheme="minorHAnsi" w:hAnsiTheme="minorHAnsi" w:cstheme="minorHAnsi"/>
                <w:sz w:val="22"/>
              </w:rPr>
              <w:t xml:space="preserve">Pastoral </w:t>
            </w:r>
            <w:r w:rsidR="008E4F80">
              <w:rPr>
                <w:rFonts w:asciiTheme="minorHAnsi" w:hAnsiTheme="minorHAnsi" w:cstheme="minorHAnsi"/>
                <w:sz w:val="22"/>
              </w:rPr>
              <w:t>Assistant</w:t>
            </w:r>
            <w:r w:rsidRPr="00F568B8">
              <w:rPr>
                <w:rFonts w:asciiTheme="minorHAnsi" w:hAnsiTheme="minorHAnsi" w:cstheme="minorHAnsi"/>
                <w:sz w:val="22"/>
              </w:rPr>
              <w:t xml:space="preserve"> will be required to maintain effective communication </w:t>
            </w:r>
            <w:r w:rsidR="00F568B8" w:rsidRPr="00F568B8">
              <w:rPr>
                <w:rFonts w:asciiTheme="minorHAnsi" w:hAnsiTheme="minorHAnsi" w:cstheme="minorHAnsi"/>
                <w:sz w:val="22"/>
              </w:rPr>
              <w:t>with the following individuals and groups</w:t>
            </w:r>
          </w:p>
          <w:p w14:paraId="58E2A57B" w14:textId="1AA5FCD2" w:rsidR="00A52545" w:rsidRPr="00A52545" w:rsidRDefault="00E1707E" w:rsidP="00A52545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Director of Mission</w:t>
            </w:r>
            <w:r w:rsidR="00A52545" w:rsidRPr="00A52545">
              <w:rPr>
                <w:rFonts w:asciiTheme="minorHAnsi" w:hAnsiTheme="minorHAnsi" w:cstheme="minorHAnsi"/>
                <w:sz w:val="22"/>
              </w:rPr>
              <w:t xml:space="preserve"> - for direction and support in relation to achievement of </w:t>
            </w:r>
            <w:r>
              <w:rPr>
                <w:rFonts w:asciiTheme="minorHAnsi" w:hAnsiTheme="minorHAnsi" w:cstheme="minorHAnsi"/>
                <w:sz w:val="22"/>
              </w:rPr>
              <w:t>pastoral</w:t>
            </w:r>
            <w:r w:rsidR="00A52545" w:rsidRPr="00A5254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3087F">
              <w:rPr>
                <w:rFonts w:asciiTheme="minorHAnsi" w:hAnsiTheme="minorHAnsi" w:cstheme="minorHAnsi"/>
                <w:sz w:val="22"/>
              </w:rPr>
              <w:t>goals</w:t>
            </w:r>
          </w:p>
          <w:p w14:paraId="2D711163" w14:textId="77777777" w:rsidR="00F568B8" w:rsidRDefault="00F568B8" w:rsidP="009F363C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Residents in relation to their</w:t>
            </w:r>
            <w:r w:rsidR="00A06813">
              <w:rPr>
                <w:rFonts w:asciiTheme="minorHAnsi" w:hAnsiTheme="minorHAnsi" w:cstheme="minorHAnsi"/>
                <w:sz w:val="22"/>
              </w:rPr>
              <w:t xml:space="preserve"> spiritual</w:t>
            </w:r>
            <w:r>
              <w:rPr>
                <w:rFonts w:asciiTheme="minorHAnsi" w:hAnsiTheme="minorHAnsi" w:cstheme="minorHAnsi"/>
                <w:sz w:val="22"/>
              </w:rPr>
              <w:t xml:space="preserve"> care needs</w:t>
            </w:r>
          </w:p>
          <w:p w14:paraId="65B4C2E0" w14:textId="2A2852F9" w:rsidR="00F568B8" w:rsidRDefault="00F568B8" w:rsidP="009F363C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Residents</w:t>
            </w:r>
            <w:r w:rsidR="00735586">
              <w:rPr>
                <w:rFonts w:asciiTheme="minorHAnsi" w:hAnsiTheme="minorHAnsi" w:cstheme="minorHAnsi"/>
                <w:sz w:val="22"/>
              </w:rPr>
              <w:t>’</w:t>
            </w:r>
            <w:r>
              <w:rPr>
                <w:rFonts w:asciiTheme="minorHAnsi" w:hAnsiTheme="minorHAnsi" w:cstheme="minorHAnsi"/>
                <w:sz w:val="22"/>
              </w:rPr>
              <w:t xml:space="preserve"> families in relation to the</w:t>
            </w:r>
            <w:r w:rsidR="00E359D0">
              <w:rPr>
                <w:rFonts w:asciiTheme="minorHAnsi" w:hAnsiTheme="minorHAnsi" w:cstheme="minorHAnsi"/>
                <w:sz w:val="22"/>
              </w:rPr>
              <w:t xml:space="preserve"> spiritual care needs of their relatives</w:t>
            </w:r>
          </w:p>
          <w:p w14:paraId="62A50941" w14:textId="2C95CBB4" w:rsidR="00F568B8" w:rsidRPr="00F568B8" w:rsidRDefault="0003087F" w:rsidP="009F363C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SCC</w:t>
            </w:r>
            <w:r w:rsidR="00747FAE">
              <w:rPr>
                <w:rFonts w:asciiTheme="minorHAnsi" w:hAnsiTheme="minorHAnsi" w:cstheme="minorHAnsi"/>
                <w:sz w:val="22"/>
              </w:rPr>
              <w:t xml:space="preserve"> staff to support their development and understanding of spiritual needs a</w:t>
            </w:r>
            <w:r w:rsidR="005461CC">
              <w:rPr>
                <w:rFonts w:asciiTheme="minorHAnsi" w:hAnsiTheme="minorHAnsi" w:cstheme="minorHAnsi"/>
                <w:sz w:val="22"/>
              </w:rPr>
              <w:t>s</w:t>
            </w:r>
            <w:r w:rsidR="00747FAE">
              <w:rPr>
                <w:rFonts w:asciiTheme="minorHAnsi" w:hAnsiTheme="minorHAnsi" w:cstheme="minorHAnsi"/>
                <w:sz w:val="22"/>
              </w:rPr>
              <w:t xml:space="preserve"> part of an holistic care provision</w:t>
            </w:r>
          </w:p>
          <w:p w14:paraId="7060E272" w14:textId="09B48739" w:rsidR="007B3877" w:rsidRDefault="00747FAE" w:rsidP="009F363C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Managers and specialists</w:t>
            </w:r>
            <w:r w:rsidR="00A06813">
              <w:rPr>
                <w:rFonts w:asciiTheme="minorHAnsi" w:hAnsiTheme="minorHAnsi" w:cstheme="minorHAnsi"/>
                <w:sz w:val="22"/>
              </w:rPr>
              <w:t xml:space="preserve"> both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06813">
              <w:rPr>
                <w:rFonts w:asciiTheme="minorHAnsi" w:hAnsiTheme="minorHAnsi" w:cstheme="minorHAnsi"/>
                <w:sz w:val="22"/>
              </w:rPr>
              <w:t xml:space="preserve">internal and external to </w:t>
            </w:r>
            <w:r w:rsidR="0003087F">
              <w:rPr>
                <w:rFonts w:asciiTheme="minorHAnsi" w:hAnsiTheme="minorHAnsi" w:cstheme="minorHAnsi"/>
                <w:sz w:val="22"/>
              </w:rPr>
              <w:t>SCC</w:t>
            </w:r>
            <w:r w:rsidR="00A06813">
              <w:rPr>
                <w:rFonts w:asciiTheme="minorHAnsi" w:hAnsiTheme="minorHAnsi" w:cstheme="minorHAnsi"/>
                <w:sz w:val="22"/>
              </w:rPr>
              <w:t xml:space="preserve"> for referrals when required</w:t>
            </w:r>
          </w:p>
          <w:p w14:paraId="4FDC1577" w14:textId="77777777" w:rsidR="005461CC" w:rsidRPr="00581093" w:rsidRDefault="005461CC" w:rsidP="009F363C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 w:rsidRPr="009F363C">
              <w:rPr>
                <w:rFonts w:asciiTheme="minorHAnsi" w:hAnsiTheme="minorHAnsi" w:cstheme="minorHAnsi"/>
                <w:sz w:val="22"/>
              </w:rPr>
              <w:t xml:space="preserve">Other faith communities </w:t>
            </w:r>
            <w:r w:rsidR="009F363C" w:rsidRPr="009F363C">
              <w:rPr>
                <w:rFonts w:asciiTheme="minorHAnsi" w:hAnsiTheme="minorHAnsi" w:cstheme="minorHAnsi"/>
                <w:sz w:val="22"/>
              </w:rPr>
              <w:t>in relation to the</w:t>
            </w:r>
            <w:r w:rsidRPr="009F363C">
              <w:rPr>
                <w:rFonts w:asciiTheme="minorHAnsi" w:hAnsiTheme="minorHAnsi" w:cstheme="minorHAnsi"/>
                <w:sz w:val="22"/>
              </w:rPr>
              <w:t xml:space="preserve"> support of the ongoing faith journey of our residents</w:t>
            </w:r>
          </w:p>
        </w:tc>
      </w:tr>
      <w:tr w:rsidR="007B3877" w:rsidRPr="00581093" w14:paraId="192B4CE9" w14:textId="77777777" w:rsidTr="00EE36DF">
        <w:trPr>
          <w:trHeight w:val="360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315" w14:textId="77777777" w:rsidR="007B3877" w:rsidRPr="00581093" w:rsidRDefault="007B3877" w:rsidP="00EE36D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581093">
              <w:rPr>
                <w:rFonts w:asciiTheme="minorHAnsi" w:hAnsiTheme="minorHAnsi" w:cstheme="minorHAnsi"/>
                <w:b/>
                <w:sz w:val="22"/>
              </w:rPr>
              <w:lastRenderedPageBreak/>
              <w:t>Challenges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EB5" w14:textId="77777777" w:rsidR="007B3877" w:rsidRDefault="00A0631E" w:rsidP="007B3877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Balancing own spiritual beliefs with the needs of others of different religious </w:t>
            </w:r>
            <w:r w:rsidR="00735586">
              <w:rPr>
                <w:rFonts w:asciiTheme="minorHAnsi" w:hAnsiTheme="minorHAnsi" w:cstheme="minorHAnsi"/>
                <w:sz w:val="22"/>
              </w:rPr>
              <w:t xml:space="preserve">and cultural </w:t>
            </w:r>
            <w:r>
              <w:rPr>
                <w:rFonts w:asciiTheme="minorHAnsi" w:hAnsiTheme="minorHAnsi" w:cstheme="minorHAnsi"/>
                <w:sz w:val="22"/>
              </w:rPr>
              <w:t>backgrounds</w:t>
            </w:r>
          </w:p>
          <w:p w14:paraId="344DE5D2" w14:textId="77777777" w:rsidR="00A0631E" w:rsidRDefault="00A0631E" w:rsidP="007B3877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Understanding and maintaining personal and professional boundaries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limitations</w:t>
            </w:r>
          </w:p>
          <w:p w14:paraId="2B766861" w14:textId="29671539" w:rsidR="007B3877" w:rsidRDefault="00A0631E" w:rsidP="007B3877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Managing the role of </w:t>
            </w:r>
            <w:r w:rsidR="00E1707E">
              <w:rPr>
                <w:rFonts w:asciiTheme="minorHAnsi" w:hAnsiTheme="minorHAnsi" w:cstheme="minorHAnsi"/>
                <w:sz w:val="22"/>
              </w:rPr>
              <w:t xml:space="preserve">Pastoral </w:t>
            </w:r>
            <w:r w:rsidR="008E4F80">
              <w:rPr>
                <w:rFonts w:asciiTheme="minorHAnsi" w:hAnsiTheme="minorHAnsi" w:cstheme="minorHAnsi"/>
                <w:sz w:val="22"/>
              </w:rPr>
              <w:t>Assistant</w:t>
            </w:r>
            <w:r>
              <w:rPr>
                <w:rFonts w:asciiTheme="minorHAnsi" w:hAnsiTheme="minorHAnsi" w:cstheme="minorHAnsi"/>
                <w:sz w:val="22"/>
              </w:rPr>
              <w:t xml:space="preserve"> in relation to nursing, personal and pastoral care roles as part of a collaborative multi-disciplinary team approach to the provision of</w:t>
            </w:r>
            <w:r w:rsidR="00735586">
              <w:rPr>
                <w:rFonts w:asciiTheme="minorHAnsi" w:hAnsiTheme="minorHAnsi" w:cstheme="minorHAnsi"/>
                <w:sz w:val="22"/>
              </w:rPr>
              <w:t xml:space="preserve"> holistic</w:t>
            </w:r>
            <w:r>
              <w:rPr>
                <w:rFonts w:asciiTheme="minorHAnsi" w:hAnsiTheme="minorHAnsi" w:cstheme="minorHAnsi"/>
                <w:sz w:val="22"/>
              </w:rPr>
              <w:t xml:space="preserve"> care services</w:t>
            </w:r>
          </w:p>
          <w:p w14:paraId="788F28D4" w14:textId="77777777" w:rsidR="007B3877" w:rsidRDefault="00A0631E" w:rsidP="007B3877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Supporting the organisation to maintain the focus on its core Catholic mission and values in a busy and secular world</w:t>
            </w:r>
          </w:p>
          <w:p w14:paraId="271E33D2" w14:textId="77777777" w:rsidR="000C12FF" w:rsidRDefault="000C12FF" w:rsidP="000C12FF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Being flexible with availability to meet needs</w:t>
            </w:r>
            <w:r w:rsidR="00735586">
              <w:rPr>
                <w:rFonts w:asciiTheme="minorHAnsi" w:hAnsiTheme="minorHAnsi" w:cstheme="minorHAnsi"/>
                <w:sz w:val="22"/>
              </w:rPr>
              <w:t xml:space="preserve"> as they arise</w:t>
            </w:r>
            <w:r>
              <w:rPr>
                <w:rFonts w:asciiTheme="minorHAnsi" w:hAnsiTheme="minorHAnsi" w:cstheme="minorHAnsi"/>
                <w:sz w:val="22"/>
              </w:rPr>
              <w:t>, that is, not just within standard office hours</w:t>
            </w:r>
          </w:p>
          <w:p w14:paraId="4CB6BADB" w14:textId="77777777" w:rsidR="000C12FF" w:rsidRPr="00581093" w:rsidRDefault="000C12FF" w:rsidP="000C12FF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60" w:after="6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Being aware of health standards and infection control requirements</w:t>
            </w:r>
          </w:p>
        </w:tc>
      </w:tr>
      <w:tr w:rsidR="00A52545" w:rsidRPr="00581093" w14:paraId="7D25AF53" w14:textId="77777777" w:rsidTr="00E05A44">
        <w:trPr>
          <w:cantSplit/>
          <w:trHeight w:val="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3248F5" w14:textId="77777777" w:rsidR="00A52545" w:rsidRPr="00E660DB" w:rsidRDefault="00A52545" w:rsidP="00E05A44">
            <w:pPr>
              <w:rPr>
                <w:rFonts w:asciiTheme="minorHAnsi" w:hAnsiTheme="minorHAnsi" w:cstheme="minorHAnsi"/>
                <w:b/>
                <w:smallCaps/>
                <w:sz w:val="22"/>
              </w:rPr>
            </w:pPr>
            <w:r>
              <w:br w:type="page"/>
            </w:r>
            <w:r>
              <w:br w:type="page"/>
            </w:r>
            <w:r w:rsidRPr="00E660DB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 qualifications, knowledge and experience</w:t>
            </w:r>
          </w:p>
        </w:tc>
      </w:tr>
      <w:tr w:rsidR="00A52545" w:rsidRPr="00581093" w14:paraId="536630B6" w14:textId="77777777" w:rsidTr="00E05A44">
        <w:trPr>
          <w:cantSplit/>
          <w:trHeight w:val="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F891" w14:textId="77777777" w:rsidR="00A52545" w:rsidRPr="005F140E" w:rsidRDefault="00A52545" w:rsidP="00E05A44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5F140E">
              <w:rPr>
                <w:rFonts w:asciiTheme="minorHAnsi" w:hAnsiTheme="minorHAnsi" w:cstheme="minorHAnsi"/>
                <w:b/>
                <w:sz w:val="22"/>
              </w:rPr>
              <w:lastRenderedPageBreak/>
              <w:t>Required:</w:t>
            </w:r>
          </w:p>
          <w:p w14:paraId="5E239E6D" w14:textId="0487FC5E" w:rsidR="00A52545" w:rsidRDefault="00A52545" w:rsidP="004A22DC">
            <w:pPr>
              <w:numPr>
                <w:ilvl w:val="0"/>
                <w:numId w:val="2"/>
              </w:numPr>
              <w:spacing w:before="0" w:after="0" w:line="276" w:lineRule="auto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deep understanding and practice of the Catholic faith</w:t>
            </w:r>
          </w:p>
          <w:p w14:paraId="64FAB111" w14:textId="77777777" w:rsidR="00A52545" w:rsidRDefault="00A52545" w:rsidP="004A22DC">
            <w:pPr>
              <w:numPr>
                <w:ilvl w:val="0"/>
                <w:numId w:val="2"/>
              </w:numPr>
              <w:spacing w:before="0" w:after="0" w:line="276" w:lineRule="auto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Extensive experience of providing person centred pastoral and spiritual care that is responsive to identified individual needs</w:t>
            </w:r>
          </w:p>
          <w:p w14:paraId="0067D410" w14:textId="77777777" w:rsidR="00A52545" w:rsidRDefault="00A52545" w:rsidP="004A22DC">
            <w:pPr>
              <w:numPr>
                <w:ilvl w:val="0"/>
                <w:numId w:val="2"/>
              </w:numPr>
              <w:spacing w:before="0" w:after="0" w:line="276" w:lineRule="auto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Exceptional communication skills to build relationships of trust</w:t>
            </w:r>
          </w:p>
          <w:p w14:paraId="2A3F1918" w14:textId="77777777" w:rsidR="00A52545" w:rsidRDefault="00A52545" w:rsidP="004A22DC">
            <w:pPr>
              <w:numPr>
                <w:ilvl w:val="0"/>
                <w:numId w:val="2"/>
              </w:numPr>
              <w:spacing w:before="0" w:after="0" w:line="276" w:lineRule="auto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Sensitivity and emotional intelligence to read and assess spiritual needs in potentially sensitive situations</w:t>
            </w:r>
          </w:p>
          <w:p w14:paraId="51B278CC" w14:textId="77777777" w:rsidR="00A52545" w:rsidRDefault="00A52545" w:rsidP="004A22DC">
            <w:pPr>
              <w:numPr>
                <w:ilvl w:val="0"/>
                <w:numId w:val="2"/>
              </w:numPr>
              <w:spacing w:before="0" w:after="0" w:line="276" w:lineRule="auto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Demonstrated ability to support people in times of crisis, including supporting end of life and grief and loss</w:t>
            </w:r>
          </w:p>
          <w:p w14:paraId="46D1127C" w14:textId="77777777" w:rsidR="00A52545" w:rsidRDefault="00A52545" w:rsidP="004A22DC">
            <w:pPr>
              <w:numPr>
                <w:ilvl w:val="0"/>
                <w:numId w:val="2"/>
              </w:numPr>
              <w:spacing w:before="0" w:after="0" w:line="276" w:lineRule="auto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Respect for diversity with demonstrated knowledge and understanding of different spiritual, religious and cultural values and beliefs </w:t>
            </w:r>
          </w:p>
          <w:p w14:paraId="02844C76" w14:textId="77777777" w:rsidR="00A52545" w:rsidRDefault="00A52545" w:rsidP="004A22DC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Demonstrated ability to maintain the </w:t>
            </w:r>
            <w:r w:rsidR="0003087F">
              <w:rPr>
                <w:rFonts w:asciiTheme="minorHAnsi" w:hAnsiTheme="minorHAnsi" w:cstheme="minorHAnsi"/>
                <w:sz w:val="22"/>
              </w:rPr>
              <w:t xml:space="preserve">privacy and </w:t>
            </w:r>
            <w:r>
              <w:rPr>
                <w:rFonts w:asciiTheme="minorHAnsi" w:hAnsiTheme="minorHAnsi" w:cstheme="minorHAnsi"/>
                <w:sz w:val="22"/>
              </w:rPr>
              <w:t>confidentiality of information from all sources, balancing respect for individual rights to privacy and consent with duty of care</w:t>
            </w:r>
          </w:p>
          <w:p w14:paraId="2B6BDBD3" w14:textId="77777777" w:rsidR="004A22DC" w:rsidRDefault="004A22DC" w:rsidP="004A22DC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Excellent verbal and written communication skills</w:t>
            </w:r>
          </w:p>
          <w:p w14:paraId="63DCF13C" w14:textId="77777777" w:rsidR="004A22DC" w:rsidRDefault="004A22DC" w:rsidP="004A22DC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C04FC2">
              <w:rPr>
                <w:rFonts w:asciiTheme="minorHAnsi" w:hAnsiTheme="minorHAnsi" w:cstheme="minorHAnsi"/>
                <w:sz w:val="22"/>
              </w:rPr>
              <w:t>A competent level of computer literac</w:t>
            </w:r>
            <w:r>
              <w:rPr>
                <w:rFonts w:asciiTheme="minorHAnsi" w:hAnsiTheme="minorHAnsi" w:cstheme="minorHAnsi"/>
                <w:sz w:val="22"/>
              </w:rPr>
              <w:t>y</w:t>
            </w:r>
          </w:p>
          <w:p w14:paraId="2E1F84DB" w14:textId="77777777" w:rsidR="004A22DC" w:rsidRDefault="004A22DC" w:rsidP="004A22DC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Current unrestricted driver’s license</w:t>
            </w:r>
          </w:p>
          <w:p w14:paraId="0A389B48" w14:textId="77777777" w:rsidR="004A22DC" w:rsidRPr="005001F3" w:rsidRDefault="004A22DC" w:rsidP="004A22DC">
            <w:pPr>
              <w:pStyle w:val="ListParagraph"/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  <w:p w14:paraId="63F141F9" w14:textId="77777777" w:rsidR="004A22DC" w:rsidRDefault="004A22DC" w:rsidP="00E05A44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</w:p>
          <w:p w14:paraId="397CCD71" w14:textId="77777777" w:rsidR="00A52545" w:rsidRDefault="00A52545" w:rsidP="00E05A44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3E235AE" w14:textId="77777777" w:rsidR="00A52545" w:rsidRDefault="00A52545" w:rsidP="00E05A44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18320E95" w14:textId="77777777" w:rsidR="00A52545" w:rsidRPr="005001F3" w:rsidRDefault="00A52545" w:rsidP="00E05A44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2545" w:rsidRPr="00E660DB" w14:paraId="2AA5B4B2" w14:textId="77777777" w:rsidTr="00E05A44">
        <w:trPr>
          <w:cantSplit/>
          <w:trHeight w:val="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679401" w14:textId="77777777" w:rsidR="00A52545" w:rsidRPr="00E660DB" w:rsidRDefault="00A52545" w:rsidP="00E05A44">
            <w:pPr>
              <w:rPr>
                <w:rFonts w:asciiTheme="minorHAnsi" w:hAnsiTheme="minorHAnsi" w:cstheme="minorHAnsi"/>
                <w:b/>
                <w:smallCaps/>
                <w:sz w:val="22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smallCaps/>
                <w:sz w:val="22"/>
              </w:rPr>
              <w:t>Sawtell Catholic Care of the Aged Values</w:t>
            </w:r>
          </w:p>
        </w:tc>
      </w:tr>
      <w:tr w:rsidR="00A52545" w:rsidRPr="00581093" w14:paraId="40B4CECB" w14:textId="77777777" w:rsidTr="00E05A44">
        <w:trPr>
          <w:cantSplit/>
          <w:trHeight w:val="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CB56" w14:textId="77777777" w:rsidR="00A52545" w:rsidRDefault="00A52545" w:rsidP="00E05A4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Sawtell Catholic Care of the Aged expects all employees to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c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>ontribute to the efficient and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effective functioning of the organisation 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 xml:space="preserve">in order to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follow our 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 xml:space="preserve">organisational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mission and achieve our strategic 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>objectives.  This includes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: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14:paraId="6FB25E55" w14:textId="67C8953E" w:rsidR="00A52545" w:rsidRDefault="00A52545" w:rsidP="00A52545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Upholding our values: LOVE, RESPECT, JUSTICE, and COURAGE in all dealings with all </w:t>
            </w:r>
            <w:r w:rsidR="00225477">
              <w:rPr>
                <w:rFonts w:asciiTheme="minorHAnsi" w:hAnsiTheme="minorHAnsi" w:cstheme="minorHAnsi"/>
                <w:sz w:val="22"/>
                <w:szCs w:val="20"/>
              </w:rPr>
              <w:t>stakeholders, including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residents (consumers), visitors and staff</w:t>
            </w:r>
          </w:p>
          <w:p w14:paraId="28D9D6A5" w14:textId="77777777" w:rsidR="00A52545" w:rsidRPr="00E660DB" w:rsidRDefault="00A52545" w:rsidP="00A52545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D</w:t>
            </w:r>
            <w:r w:rsidRPr="00E660DB">
              <w:rPr>
                <w:rFonts w:asciiTheme="minorHAnsi" w:hAnsiTheme="minorHAnsi" w:cstheme="minorHAnsi"/>
                <w:sz w:val="22"/>
                <w:szCs w:val="20"/>
              </w:rPr>
              <w:t xml:space="preserve">emonstrating appropriate and professional workplace behaviours in accordance with the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staff </w:t>
            </w:r>
            <w:r w:rsidRPr="00E660DB">
              <w:rPr>
                <w:rFonts w:asciiTheme="minorHAnsi" w:hAnsiTheme="minorHAnsi" w:cstheme="minorHAnsi"/>
                <w:sz w:val="22"/>
                <w:szCs w:val="20"/>
              </w:rPr>
              <w:t xml:space="preserve">Code of Conduct and collaborating with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team members</w:t>
            </w:r>
            <w:r w:rsidRPr="00E660DB">
              <w:rPr>
                <w:rFonts w:asciiTheme="minorHAnsi" w:hAnsiTheme="minorHAnsi" w:cstheme="minorHAnsi"/>
                <w:sz w:val="22"/>
                <w:szCs w:val="20"/>
              </w:rPr>
              <w:t xml:space="preserve"> to deliver superior service and care to our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residents, visitors and staff in an ethical and compassionate manner</w:t>
            </w:r>
            <w:r w:rsidRPr="00E660DB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14:paraId="480C43D8" w14:textId="77777777" w:rsidR="00A52545" w:rsidRPr="001B0E76" w:rsidRDefault="00A52545" w:rsidP="00A52545">
            <w:pPr>
              <w:numPr>
                <w:ilvl w:val="0"/>
                <w:numId w:val="2"/>
              </w:numPr>
              <w:spacing w:before="0" w:after="0"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Undertaking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 xml:space="preserve"> other key responsibilities or activities as directed by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relevant authorities</w:t>
            </w:r>
          </w:p>
          <w:p w14:paraId="19938F63" w14:textId="7A63224A" w:rsidR="00A52545" w:rsidRDefault="00A52545" w:rsidP="00A52545">
            <w:pPr>
              <w:numPr>
                <w:ilvl w:val="0"/>
                <w:numId w:val="2"/>
              </w:numPr>
              <w:spacing w:before="0" w:after="0"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>Participat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ing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 xml:space="preserve"> in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the organisational </w:t>
            </w:r>
            <w:r w:rsidR="00225477">
              <w:rPr>
                <w:rFonts w:asciiTheme="minorHAnsi" w:hAnsiTheme="minorHAnsi" w:cstheme="minorHAnsi"/>
                <w:sz w:val="22"/>
                <w:szCs w:val="20"/>
              </w:rPr>
              <w:t>Professional Development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 xml:space="preserve"> process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es, which includes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 xml:space="preserve"> regular review of performance against the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responsibilities and</w:t>
            </w:r>
            <w:r w:rsidRPr="001B0E76">
              <w:rPr>
                <w:rFonts w:asciiTheme="minorHAnsi" w:hAnsiTheme="minorHAnsi" w:cstheme="minorHAnsi"/>
                <w:sz w:val="22"/>
                <w:szCs w:val="20"/>
              </w:rPr>
              <w:t xml:space="preserve"> objectives associa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ted with the role</w:t>
            </w:r>
          </w:p>
          <w:p w14:paraId="4CF07B3E" w14:textId="6DB43D1E" w:rsidR="00A52545" w:rsidRPr="00015CCF" w:rsidRDefault="00A52545" w:rsidP="00A52545">
            <w:pPr>
              <w:numPr>
                <w:ilvl w:val="0"/>
                <w:numId w:val="2"/>
              </w:numPr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Reporting any identified misconduct or inappropriate behaviour by any person/s in breach of any regulation, law, or </w:t>
            </w:r>
            <w:r w:rsidR="0003087F">
              <w:rPr>
                <w:rFonts w:asciiTheme="minorHAnsi" w:hAnsiTheme="minorHAnsi" w:cstheme="minorHAnsi"/>
                <w:sz w:val="22"/>
                <w:szCs w:val="20"/>
              </w:rPr>
              <w:t>SCC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code of conduct</w:t>
            </w:r>
          </w:p>
        </w:tc>
      </w:tr>
    </w:tbl>
    <w:p w14:paraId="736E1058" w14:textId="77777777" w:rsidR="00A52545" w:rsidRDefault="00A52545" w:rsidP="00A52545">
      <w:pPr>
        <w:rPr>
          <w:rFonts w:asciiTheme="minorHAnsi" w:hAnsiTheme="minorHAnsi" w:cstheme="minorHAnsi"/>
          <w:sz w:val="22"/>
        </w:rPr>
      </w:pPr>
    </w:p>
    <w:p w14:paraId="6075EE90" w14:textId="77777777" w:rsidR="004B20F3" w:rsidRPr="001B0E76" w:rsidRDefault="004B20F3" w:rsidP="00A52545">
      <w:pPr>
        <w:rPr>
          <w:rFonts w:asciiTheme="minorHAnsi" w:hAnsiTheme="minorHAnsi" w:cstheme="minorHAnsi"/>
          <w:sz w:val="22"/>
        </w:rPr>
      </w:pPr>
    </w:p>
    <w:p w14:paraId="274DE80D" w14:textId="77777777" w:rsidR="00A52545" w:rsidRDefault="00A52545" w:rsidP="00A52545"/>
    <w:p w14:paraId="72CBF71D" w14:textId="77777777" w:rsidR="004B20F3" w:rsidRDefault="004B20F3" w:rsidP="004B20F3">
      <w:pPr>
        <w:rPr>
          <w:sz w:val="22"/>
        </w:rPr>
      </w:pPr>
      <w:r w:rsidRPr="00E722C0">
        <w:rPr>
          <w:b/>
          <w:sz w:val="22"/>
        </w:rPr>
        <w:t>Signature of position holder</w:t>
      </w:r>
      <w:r w:rsidRPr="00E722C0">
        <w:rPr>
          <w:sz w:val="22"/>
        </w:rPr>
        <w:t xml:space="preserve">: ___________________________________________ </w:t>
      </w:r>
      <w:r w:rsidRPr="00E722C0">
        <w:rPr>
          <w:sz w:val="22"/>
        </w:rPr>
        <w:tab/>
      </w:r>
      <w:r w:rsidRPr="00E722C0">
        <w:rPr>
          <w:b/>
          <w:sz w:val="22"/>
        </w:rPr>
        <w:t>Date:</w:t>
      </w:r>
      <w:r w:rsidRPr="00E722C0">
        <w:rPr>
          <w:sz w:val="22"/>
        </w:rPr>
        <w:t xml:space="preserve"> __________________________________________</w:t>
      </w:r>
    </w:p>
    <w:p w14:paraId="15D3FCD0" w14:textId="77777777" w:rsidR="004B20F3" w:rsidRDefault="004B20F3" w:rsidP="004B20F3">
      <w:pPr>
        <w:rPr>
          <w:sz w:val="22"/>
        </w:rPr>
      </w:pPr>
    </w:p>
    <w:p w14:paraId="009672FC" w14:textId="77777777" w:rsidR="004B20F3" w:rsidRDefault="004B20F3" w:rsidP="004B20F3">
      <w:pPr>
        <w:rPr>
          <w:sz w:val="22"/>
        </w:rPr>
      </w:pPr>
    </w:p>
    <w:p w14:paraId="26C5E299" w14:textId="77777777" w:rsidR="004B20F3" w:rsidRDefault="004B20F3" w:rsidP="004B20F3">
      <w:pPr>
        <w:rPr>
          <w:sz w:val="22"/>
        </w:rPr>
      </w:pPr>
    </w:p>
    <w:p w14:paraId="1092D224" w14:textId="77777777" w:rsidR="004B20F3" w:rsidRPr="00E332A8" w:rsidRDefault="004B20F3" w:rsidP="004B20F3">
      <w:pPr>
        <w:rPr>
          <w:sz w:val="22"/>
        </w:rPr>
      </w:pPr>
      <w:r w:rsidRPr="00E332A8">
        <w:rPr>
          <w:b/>
          <w:sz w:val="22"/>
        </w:rPr>
        <w:t xml:space="preserve">Signature of </w:t>
      </w:r>
      <w:r>
        <w:rPr>
          <w:b/>
          <w:sz w:val="22"/>
        </w:rPr>
        <w:t>CEO</w:t>
      </w:r>
      <w:r w:rsidRPr="00E332A8">
        <w:rPr>
          <w:sz w:val="22"/>
        </w:rPr>
        <w:t>: _________</w:t>
      </w:r>
      <w:r>
        <w:rPr>
          <w:sz w:val="22"/>
        </w:rPr>
        <w:t>___</w:t>
      </w:r>
      <w:r>
        <w:rPr>
          <w:sz w:val="22"/>
        </w:rPr>
        <w:tab/>
      </w:r>
      <w:r w:rsidRPr="00E332A8">
        <w:rPr>
          <w:sz w:val="22"/>
        </w:rPr>
        <w:t xml:space="preserve">__________________________________ </w:t>
      </w:r>
      <w:r w:rsidRPr="00E332A8">
        <w:rPr>
          <w:sz w:val="22"/>
        </w:rPr>
        <w:tab/>
      </w:r>
      <w:r w:rsidRPr="00E332A8">
        <w:rPr>
          <w:b/>
          <w:sz w:val="22"/>
        </w:rPr>
        <w:t>Date:</w:t>
      </w:r>
      <w:r w:rsidRPr="00E332A8">
        <w:rPr>
          <w:sz w:val="22"/>
        </w:rPr>
        <w:t xml:space="preserve"> __________________________________________</w:t>
      </w:r>
    </w:p>
    <w:p w14:paraId="6B9463CA" w14:textId="77777777" w:rsidR="004B20F3" w:rsidRDefault="004B20F3" w:rsidP="00A52545"/>
    <w:p w14:paraId="36C52120" w14:textId="77777777" w:rsidR="004B20F3" w:rsidRDefault="004B20F3" w:rsidP="00A52545"/>
    <w:p w14:paraId="439497AD" w14:textId="77777777" w:rsidR="004B20F3" w:rsidRDefault="004B20F3" w:rsidP="00A525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1985"/>
        <w:gridCol w:w="5179"/>
      </w:tblGrid>
      <w:tr w:rsidR="00A52545" w:rsidRPr="001B0E76" w14:paraId="7FA21EA4" w14:textId="77777777" w:rsidTr="00E05A44">
        <w:tc>
          <w:tcPr>
            <w:tcW w:w="2376" w:type="dxa"/>
          </w:tcPr>
          <w:p w14:paraId="368B9387" w14:textId="77777777" w:rsidR="00A52545" w:rsidRPr="001B0E76" w:rsidRDefault="00A52545" w:rsidP="00E05A4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B0E76">
              <w:rPr>
                <w:rFonts w:asciiTheme="minorHAnsi" w:hAnsiTheme="minorHAnsi" w:cstheme="minorHAnsi"/>
                <w:b/>
                <w:sz w:val="22"/>
              </w:rPr>
              <w:t xml:space="preserve">Document version: </w:t>
            </w:r>
          </w:p>
        </w:tc>
        <w:tc>
          <w:tcPr>
            <w:tcW w:w="5812" w:type="dxa"/>
          </w:tcPr>
          <w:p w14:paraId="23A7670E" w14:textId="77777777" w:rsidR="00A52545" w:rsidRPr="001B0E76" w:rsidRDefault="00A52545" w:rsidP="00E05A4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Version 1</w:t>
            </w:r>
          </w:p>
        </w:tc>
        <w:tc>
          <w:tcPr>
            <w:tcW w:w="1985" w:type="dxa"/>
          </w:tcPr>
          <w:p w14:paraId="682942B9" w14:textId="77777777" w:rsidR="00A52545" w:rsidRPr="001B0E76" w:rsidRDefault="00A52545" w:rsidP="00E05A4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B0E76">
              <w:rPr>
                <w:rFonts w:asciiTheme="minorHAnsi" w:hAnsiTheme="minorHAnsi" w:cstheme="minorHAnsi"/>
                <w:b/>
                <w:sz w:val="22"/>
              </w:rPr>
              <w:t>Document date:</w:t>
            </w:r>
          </w:p>
        </w:tc>
        <w:tc>
          <w:tcPr>
            <w:tcW w:w="5179" w:type="dxa"/>
          </w:tcPr>
          <w:p w14:paraId="11F1ADB8" w14:textId="5AD1E7E1" w:rsidR="00A52545" w:rsidRPr="001B0E76" w:rsidRDefault="00E359D0" w:rsidP="00E05A4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June 2021</w:t>
            </w:r>
          </w:p>
        </w:tc>
      </w:tr>
    </w:tbl>
    <w:p w14:paraId="097E7FA1" w14:textId="77777777" w:rsidR="00DA4BB0" w:rsidRDefault="00DA4BB0" w:rsidP="00A52545">
      <w:pPr>
        <w:spacing w:before="0" w:after="200" w:line="276" w:lineRule="auto"/>
      </w:pPr>
    </w:p>
    <w:sectPr w:rsidR="00DA4BB0" w:rsidSect="0042024A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CD3C" w14:textId="77777777" w:rsidR="001C2031" w:rsidRDefault="001C2031" w:rsidP="00127D42">
      <w:pPr>
        <w:spacing w:before="0" w:after="0"/>
      </w:pPr>
      <w:r>
        <w:separator/>
      </w:r>
    </w:p>
  </w:endnote>
  <w:endnote w:type="continuationSeparator" w:id="0">
    <w:p w14:paraId="6EC052F7" w14:textId="77777777" w:rsidR="001C2031" w:rsidRDefault="001C2031" w:rsidP="00127D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1727" w14:textId="77777777" w:rsidR="00EE6195" w:rsidRDefault="00127D42" w:rsidP="00883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52415" w14:textId="77777777" w:rsidR="00EE6195" w:rsidRDefault="00EE6195" w:rsidP="00932D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A3EB" w14:textId="2C0C2554" w:rsidR="00EE6195" w:rsidRPr="00642623" w:rsidRDefault="00127D42" w:rsidP="004204C0">
    <w:pPr>
      <w:tabs>
        <w:tab w:val="center" w:pos="4513"/>
        <w:tab w:val="right" w:pos="9026"/>
      </w:tabs>
      <w:spacing w:before="0" w:after="0"/>
      <w:rPr>
        <w:rFonts w:ascii="Calibri" w:eastAsia="SimSun" w:hAnsi="Calibri"/>
        <w:sz w:val="16"/>
        <w:szCs w:val="16"/>
        <w:lang w:eastAsia="zh-CN"/>
      </w:rPr>
    </w:pPr>
    <w:r>
      <w:rPr>
        <w:rFonts w:ascii="Calibri" w:eastAsia="SimSun" w:hAnsi="Calibri"/>
        <w:sz w:val="16"/>
        <w:szCs w:val="16"/>
        <w:lang w:eastAsia="zh-CN"/>
      </w:rPr>
      <w:t xml:space="preserve">Version </w:t>
    </w:r>
    <w:r w:rsidR="00EE6195">
      <w:rPr>
        <w:rFonts w:ascii="Calibri" w:eastAsia="SimSun" w:hAnsi="Calibri"/>
        <w:sz w:val="16"/>
        <w:szCs w:val="16"/>
        <w:lang w:eastAsia="zh-CN"/>
      </w:rPr>
      <w:t>2</w:t>
    </w:r>
    <w:r>
      <w:rPr>
        <w:rFonts w:ascii="Calibri" w:eastAsia="SimSun" w:hAnsi="Calibri"/>
        <w:sz w:val="16"/>
        <w:szCs w:val="16"/>
        <w:lang w:eastAsia="zh-CN"/>
      </w:rPr>
      <w:t>.        Last updated</w:t>
    </w:r>
    <w:r w:rsidR="009F363C">
      <w:rPr>
        <w:rFonts w:ascii="Calibri" w:eastAsia="SimSun" w:hAnsi="Calibri"/>
        <w:sz w:val="16"/>
        <w:szCs w:val="16"/>
        <w:lang w:eastAsia="zh-CN"/>
      </w:rPr>
      <w:t xml:space="preserve"> </w:t>
    </w:r>
    <w:r w:rsidR="00EE6195">
      <w:rPr>
        <w:rFonts w:ascii="Calibri" w:eastAsia="SimSun" w:hAnsi="Calibri"/>
        <w:sz w:val="16"/>
        <w:szCs w:val="16"/>
        <w:lang w:eastAsia="zh-CN"/>
      </w:rPr>
      <w:t>May 2025</w:t>
    </w:r>
    <w:r w:rsidRPr="00642623">
      <w:rPr>
        <w:rFonts w:ascii="Calibri" w:eastAsia="SimSun" w:hAnsi="Calibri"/>
        <w:sz w:val="16"/>
        <w:szCs w:val="16"/>
        <w:lang w:eastAsia="zh-CN"/>
      </w:rPr>
      <w:tab/>
    </w:r>
    <w:r w:rsidRPr="00642623">
      <w:rPr>
        <w:rFonts w:ascii="Calibri" w:eastAsia="SimSun" w:hAnsi="Calibri"/>
        <w:sz w:val="16"/>
        <w:szCs w:val="16"/>
        <w:lang w:eastAsia="zh-CN"/>
      </w:rPr>
      <w:tab/>
    </w:r>
    <w:r w:rsidRPr="00642623">
      <w:rPr>
        <w:rFonts w:ascii="Calibri" w:eastAsia="SimSun" w:hAnsi="Calibri"/>
        <w:sz w:val="16"/>
        <w:szCs w:val="16"/>
        <w:lang w:eastAsia="zh-CN"/>
      </w:rPr>
      <w:tab/>
    </w:r>
    <w:r w:rsidRPr="00642623">
      <w:rPr>
        <w:rFonts w:ascii="Calibri" w:eastAsia="SimSun" w:hAnsi="Calibri"/>
        <w:sz w:val="16"/>
        <w:szCs w:val="16"/>
        <w:lang w:eastAsia="zh-CN"/>
      </w:rPr>
      <w:tab/>
    </w:r>
    <w:r w:rsidRPr="00642623">
      <w:rPr>
        <w:rFonts w:ascii="Calibri" w:eastAsia="SimSun" w:hAnsi="Calibri"/>
        <w:sz w:val="16"/>
        <w:szCs w:val="16"/>
        <w:lang w:eastAsia="zh-CN"/>
      </w:rPr>
      <w:tab/>
    </w:r>
    <w:r w:rsidRPr="00642623">
      <w:rPr>
        <w:rFonts w:ascii="Calibri" w:eastAsia="SimSun" w:hAnsi="Calibri"/>
        <w:sz w:val="16"/>
        <w:szCs w:val="16"/>
        <w:lang w:eastAsia="zh-CN"/>
      </w:rPr>
      <w:tab/>
    </w:r>
    <w:r>
      <w:rPr>
        <w:rFonts w:ascii="Calibri" w:eastAsia="SimSun" w:hAnsi="Calibri"/>
        <w:sz w:val="16"/>
        <w:szCs w:val="16"/>
        <w:lang w:eastAsia="zh-CN"/>
      </w:rPr>
      <w:t xml:space="preserve">  </w:t>
    </w:r>
    <w:r w:rsidRPr="00642623">
      <w:rPr>
        <w:rFonts w:ascii="Calibri" w:eastAsia="SimSun" w:hAnsi="Calibri"/>
        <w:sz w:val="16"/>
        <w:szCs w:val="16"/>
        <w:lang w:eastAsia="zh-CN"/>
      </w:rPr>
      <w:tab/>
      <w:t xml:space="preserve">  </w:t>
    </w:r>
    <w:r>
      <w:rPr>
        <w:rFonts w:ascii="Calibri" w:eastAsia="SimSun" w:hAnsi="Calibri"/>
        <w:sz w:val="16"/>
        <w:szCs w:val="16"/>
        <w:lang w:eastAsia="zh-CN"/>
      </w:rPr>
      <w:t xml:space="preserve">                                                    </w:t>
    </w:r>
    <w:r w:rsidRPr="00642623">
      <w:rPr>
        <w:rFonts w:ascii="Calibri" w:eastAsia="SimSun" w:hAnsi="Calibri"/>
        <w:sz w:val="16"/>
        <w:szCs w:val="16"/>
        <w:lang w:eastAsia="zh-CN"/>
      </w:rPr>
      <w:t xml:space="preserve">Page </w:t>
    </w:r>
    <w:r w:rsidRPr="00642623">
      <w:rPr>
        <w:rFonts w:ascii="Calibri" w:eastAsia="SimSun" w:hAnsi="Calibri"/>
        <w:b/>
        <w:bCs/>
        <w:sz w:val="16"/>
        <w:szCs w:val="16"/>
        <w:lang w:eastAsia="zh-CN"/>
      </w:rPr>
      <w:fldChar w:fldCharType="begin"/>
    </w:r>
    <w:r w:rsidRPr="00642623">
      <w:rPr>
        <w:rFonts w:ascii="Calibri" w:eastAsia="SimSun" w:hAnsi="Calibri"/>
        <w:b/>
        <w:bCs/>
        <w:sz w:val="16"/>
        <w:szCs w:val="16"/>
        <w:lang w:eastAsia="zh-CN"/>
      </w:rPr>
      <w:instrText xml:space="preserve"> PAGE </w:instrText>
    </w:r>
    <w:r w:rsidRPr="00642623">
      <w:rPr>
        <w:rFonts w:ascii="Calibri" w:eastAsia="SimSun" w:hAnsi="Calibri"/>
        <w:b/>
        <w:bCs/>
        <w:sz w:val="16"/>
        <w:szCs w:val="16"/>
        <w:lang w:eastAsia="zh-CN"/>
      </w:rPr>
      <w:fldChar w:fldCharType="separate"/>
    </w:r>
    <w:r w:rsidR="00FC7537">
      <w:rPr>
        <w:rFonts w:ascii="Calibri" w:eastAsia="SimSun" w:hAnsi="Calibri"/>
        <w:b/>
        <w:bCs/>
        <w:noProof/>
        <w:sz w:val="16"/>
        <w:szCs w:val="16"/>
        <w:lang w:eastAsia="zh-CN"/>
      </w:rPr>
      <w:t>3</w:t>
    </w:r>
    <w:r w:rsidRPr="00642623">
      <w:rPr>
        <w:rFonts w:ascii="Calibri" w:eastAsia="SimSun" w:hAnsi="Calibri"/>
        <w:b/>
        <w:bCs/>
        <w:sz w:val="16"/>
        <w:szCs w:val="16"/>
        <w:lang w:eastAsia="zh-CN"/>
      </w:rPr>
      <w:fldChar w:fldCharType="end"/>
    </w:r>
    <w:r w:rsidRPr="00642623">
      <w:rPr>
        <w:rFonts w:ascii="Calibri" w:eastAsia="SimSun" w:hAnsi="Calibri"/>
        <w:sz w:val="16"/>
        <w:szCs w:val="16"/>
        <w:lang w:eastAsia="zh-CN"/>
      </w:rPr>
      <w:t xml:space="preserve"> of </w:t>
    </w:r>
    <w:r w:rsidRPr="00642623">
      <w:rPr>
        <w:rFonts w:ascii="Calibri" w:eastAsia="SimSun" w:hAnsi="Calibri"/>
        <w:b/>
        <w:bCs/>
        <w:sz w:val="16"/>
        <w:szCs w:val="16"/>
        <w:lang w:eastAsia="zh-CN"/>
      </w:rPr>
      <w:fldChar w:fldCharType="begin"/>
    </w:r>
    <w:r w:rsidRPr="00642623">
      <w:rPr>
        <w:rFonts w:ascii="Calibri" w:eastAsia="SimSun" w:hAnsi="Calibri"/>
        <w:b/>
        <w:bCs/>
        <w:sz w:val="16"/>
        <w:szCs w:val="16"/>
        <w:lang w:eastAsia="zh-CN"/>
      </w:rPr>
      <w:instrText xml:space="preserve"> NUMPAGES  </w:instrText>
    </w:r>
    <w:r w:rsidRPr="00642623">
      <w:rPr>
        <w:rFonts w:ascii="Calibri" w:eastAsia="SimSun" w:hAnsi="Calibri"/>
        <w:b/>
        <w:bCs/>
        <w:sz w:val="16"/>
        <w:szCs w:val="16"/>
        <w:lang w:eastAsia="zh-CN"/>
      </w:rPr>
      <w:fldChar w:fldCharType="separate"/>
    </w:r>
    <w:r w:rsidR="00FC7537">
      <w:rPr>
        <w:rFonts w:ascii="Calibri" w:eastAsia="SimSun" w:hAnsi="Calibri"/>
        <w:b/>
        <w:bCs/>
        <w:noProof/>
        <w:sz w:val="16"/>
        <w:szCs w:val="16"/>
        <w:lang w:eastAsia="zh-CN"/>
      </w:rPr>
      <w:t>7</w:t>
    </w:r>
    <w:r w:rsidRPr="00642623">
      <w:rPr>
        <w:rFonts w:ascii="Calibri" w:eastAsia="SimSun" w:hAnsi="Calibri"/>
        <w:b/>
        <w:bCs/>
        <w:sz w:val="16"/>
        <w:szCs w:val="16"/>
        <w:lang w:eastAsia="zh-CN"/>
      </w:rPr>
      <w:fldChar w:fldCharType="end"/>
    </w:r>
  </w:p>
  <w:p w14:paraId="0AAC4AE9" w14:textId="610838E4" w:rsidR="00EE6195" w:rsidRPr="00015CCF" w:rsidRDefault="00127D42" w:rsidP="004204C0">
    <w:pPr>
      <w:tabs>
        <w:tab w:val="center" w:pos="4513"/>
        <w:tab w:val="right" w:pos="9026"/>
      </w:tabs>
      <w:spacing w:before="0" w:after="0"/>
      <w:rPr>
        <w:rFonts w:ascii="Calibri" w:eastAsia="SimSun" w:hAnsi="Calibri"/>
        <w:sz w:val="16"/>
        <w:szCs w:val="16"/>
        <w:lang w:eastAsia="zh-CN"/>
      </w:rPr>
    </w:pPr>
    <w:r w:rsidRPr="00642623">
      <w:rPr>
        <w:rFonts w:ascii="Calibri" w:eastAsia="SimSun" w:hAnsi="Calibri"/>
        <w:sz w:val="16"/>
        <w:szCs w:val="16"/>
        <w:lang w:eastAsia="zh-CN"/>
      </w:rPr>
      <w:t xml:space="preserve">Position Name: </w:t>
    </w:r>
    <w:r w:rsidR="00A24607">
      <w:rPr>
        <w:rFonts w:ascii="Calibri" w:eastAsia="SimSun" w:hAnsi="Calibri"/>
        <w:sz w:val="16"/>
        <w:szCs w:val="16"/>
        <w:lang w:eastAsia="zh-CN"/>
      </w:rPr>
      <w:t xml:space="preserve">Pastoral </w:t>
    </w:r>
    <w:r w:rsidR="008E4F80">
      <w:rPr>
        <w:rFonts w:ascii="Calibri" w:eastAsia="SimSun" w:hAnsi="Calibri"/>
        <w:sz w:val="16"/>
        <w:szCs w:val="16"/>
        <w:lang w:eastAsia="zh-CN"/>
      </w:rPr>
      <w:t>Assistant</w:t>
    </w:r>
    <w:r w:rsidRPr="00642623">
      <w:rPr>
        <w:rFonts w:ascii="Calibri" w:eastAsia="SimSun" w:hAnsi="Calibri"/>
        <w:sz w:val="16"/>
        <w:szCs w:val="16"/>
        <w:lang w:eastAsia="zh-CN"/>
      </w:rPr>
      <w:tab/>
    </w:r>
    <w:r>
      <w:rPr>
        <w:rFonts w:ascii="Calibri" w:eastAsia="SimSun" w:hAnsi="Calibri"/>
        <w:sz w:val="16"/>
        <w:szCs w:val="16"/>
        <w:lang w:eastAsia="zh-CN"/>
      </w:rPr>
      <w:tab/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F551" w14:textId="77777777" w:rsidR="001C2031" w:rsidRDefault="001C2031" w:rsidP="00127D42">
      <w:pPr>
        <w:spacing w:before="0" w:after="0"/>
      </w:pPr>
      <w:r>
        <w:separator/>
      </w:r>
    </w:p>
  </w:footnote>
  <w:footnote w:type="continuationSeparator" w:id="0">
    <w:p w14:paraId="0428B638" w14:textId="77777777" w:rsidR="001C2031" w:rsidRDefault="001C2031" w:rsidP="00127D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BE5E" w14:textId="36999692" w:rsidR="00127D42" w:rsidRPr="00941F36" w:rsidRDefault="00127D42" w:rsidP="00127D42">
    <w:pPr>
      <w:pStyle w:val="Header"/>
      <w:spacing w:before="0" w:after="0"/>
      <w:jc w:val="center"/>
      <w:rPr>
        <w:rFonts w:asciiTheme="minorHAnsi" w:hAnsiTheme="minorHAnsi" w:cs="Arial"/>
        <w:b/>
        <w:bCs/>
        <w:sz w:val="26"/>
        <w:szCs w:val="22"/>
      </w:rPr>
    </w:pPr>
    <w:r>
      <w:rPr>
        <w:rFonts w:asciiTheme="minorHAnsi" w:hAnsiTheme="minorHAnsi" w:cs="Arial"/>
        <w:b/>
        <w:bCs/>
        <w:sz w:val="26"/>
        <w:szCs w:val="22"/>
      </w:rPr>
      <w:t>Sawtell Catholic Care</w:t>
    </w:r>
  </w:p>
  <w:p w14:paraId="2B62C091" w14:textId="77777777" w:rsidR="00127D42" w:rsidRPr="00127D42" w:rsidRDefault="00127D42" w:rsidP="00127D42">
    <w:pPr>
      <w:jc w:val="center"/>
      <w:rPr>
        <w:b/>
      </w:rPr>
    </w:pPr>
    <w:r w:rsidRPr="00127D42">
      <w:rPr>
        <w:rFonts w:asciiTheme="minorHAnsi" w:hAnsiTheme="minorHAnsi" w:cs="Arial"/>
        <w:b/>
        <w:sz w:val="26"/>
        <w:szCs w:val="22"/>
      </w:rPr>
      <w:t>Position Description</w:t>
    </w:r>
  </w:p>
  <w:p w14:paraId="068238CC" w14:textId="77777777" w:rsidR="00127D42" w:rsidRDefault="00127D42">
    <w:pPr>
      <w:pStyle w:val="Header"/>
    </w:pPr>
  </w:p>
  <w:p w14:paraId="4CC98D7A" w14:textId="77777777" w:rsidR="00EE6195" w:rsidRPr="007C3F96" w:rsidRDefault="00EE6195" w:rsidP="008C6F01">
    <w:pPr>
      <w:pStyle w:val="Header"/>
      <w:spacing w:before="0" w:after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6AF0"/>
    <w:multiLevelType w:val="hybridMultilevel"/>
    <w:tmpl w:val="396672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B386F"/>
    <w:multiLevelType w:val="hybridMultilevel"/>
    <w:tmpl w:val="89364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1554"/>
    <w:multiLevelType w:val="hybridMultilevel"/>
    <w:tmpl w:val="B8D43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FC218C"/>
    <w:multiLevelType w:val="hybridMultilevel"/>
    <w:tmpl w:val="C9B6E1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D474B"/>
    <w:multiLevelType w:val="hybridMultilevel"/>
    <w:tmpl w:val="F1C6EE9C"/>
    <w:lvl w:ilvl="0" w:tplc="E618B91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7874">
    <w:abstractNumId w:val="0"/>
  </w:num>
  <w:num w:numId="2" w16cid:durableId="530459655">
    <w:abstractNumId w:val="3"/>
  </w:num>
  <w:num w:numId="3" w16cid:durableId="184288384">
    <w:abstractNumId w:val="2"/>
  </w:num>
  <w:num w:numId="4" w16cid:durableId="1257403977">
    <w:abstractNumId w:val="1"/>
  </w:num>
  <w:num w:numId="5" w16cid:durableId="412093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77"/>
    <w:rsid w:val="0001710C"/>
    <w:rsid w:val="0003087F"/>
    <w:rsid w:val="00037D3C"/>
    <w:rsid w:val="00040D75"/>
    <w:rsid w:val="000452D1"/>
    <w:rsid w:val="0008184A"/>
    <w:rsid w:val="000C12FF"/>
    <w:rsid w:val="000E771E"/>
    <w:rsid w:val="00127D42"/>
    <w:rsid w:val="00127D5E"/>
    <w:rsid w:val="00167FF1"/>
    <w:rsid w:val="001C2031"/>
    <w:rsid w:val="00225477"/>
    <w:rsid w:val="002313FF"/>
    <w:rsid w:val="00235CAD"/>
    <w:rsid w:val="00317FE6"/>
    <w:rsid w:val="00356007"/>
    <w:rsid w:val="00382C71"/>
    <w:rsid w:val="003E2F13"/>
    <w:rsid w:val="004360CD"/>
    <w:rsid w:val="00445C1B"/>
    <w:rsid w:val="00480BBD"/>
    <w:rsid w:val="004A22DC"/>
    <w:rsid w:val="004B20F3"/>
    <w:rsid w:val="00534637"/>
    <w:rsid w:val="005461CC"/>
    <w:rsid w:val="00560BCE"/>
    <w:rsid w:val="005C14CD"/>
    <w:rsid w:val="00633E3E"/>
    <w:rsid w:val="00662357"/>
    <w:rsid w:val="006B6FD2"/>
    <w:rsid w:val="00735586"/>
    <w:rsid w:val="00747FAE"/>
    <w:rsid w:val="007A1C17"/>
    <w:rsid w:val="007B3877"/>
    <w:rsid w:val="00807B83"/>
    <w:rsid w:val="00887301"/>
    <w:rsid w:val="008B48F0"/>
    <w:rsid w:val="008E4F80"/>
    <w:rsid w:val="009740CE"/>
    <w:rsid w:val="0097675E"/>
    <w:rsid w:val="009813C2"/>
    <w:rsid w:val="009F363C"/>
    <w:rsid w:val="00A0631E"/>
    <w:rsid w:val="00A06813"/>
    <w:rsid w:val="00A24607"/>
    <w:rsid w:val="00A25492"/>
    <w:rsid w:val="00A52545"/>
    <w:rsid w:val="00A748D7"/>
    <w:rsid w:val="00A94052"/>
    <w:rsid w:val="00B04B25"/>
    <w:rsid w:val="00B9271C"/>
    <w:rsid w:val="00CE4E7E"/>
    <w:rsid w:val="00DA2F8F"/>
    <w:rsid w:val="00DA3282"/>
    <w:rsid w:val="00DA4BB0"/>
    <w:rsid w:val="00E0762F"/>
    <w:rsid w:val="00E1707E"/>
    <w:rsid w:val="00E27C4E"/>
    <w:rsid w:val="00E359D0"/>
    <w:rsid w:val="00EE6195"/>
    <w:rsid w:val="00F306FC"/>
    <w:rsid w:val="00F568B8"/>
    <w:rsid w:val="00F97390"/>
    <w:rsid w:val="00FC7537"/>
    <w:rsid w:val="00F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8674611"/>
  <w15:docId w15:val="{AB05F6E9-4833-4F20-804A-183E2E75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7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7B3877"/>
    <w:pPr>
      <w:keepNext/>
      <w:spacing w:before="0" w:after="0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387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7B38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3877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7B3877"/>
    <w:pPr>
      <w:ind w:left="32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B3877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7B3877"/>
    <w:pPr>
      <w:spacing w:before="0" w:after="0"/>
    </w:pPr>
    <w:rPr>
      <w:rFonts w:ascii="Arial" w:hAnsi="Arial" w:cs="Arial"/>
      <w:color w:val="00000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B3877"/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B3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387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3877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B3877"/>
  </w:style>
  <w:style w:type="paragraph" w:styleId="ListParagraph">
    <w:name w:val="List Paragraph"/>
    <w:basedOn w:val="Normal"/>
    <w:uiPriority w:val="34"/>
    <w:qFormat/>
    <w:rsid w:val="007B3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Sawtell Catholic Care of the Aged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MattDigges@scca.net.au</dc:creator>
  <cp:lastModifiedBy>Melanie Lucock</cp:lastModifiedBy>
  <cp:revision>2</cp:revision>
  <cp:lastPrinted>2024-01-24T07:25:00Z</cp:lastPrinted>
  <dcterms:created xsi:type="dcterms:W3CDTF">2025-05-07T05:28:00Z</dcterms:created>
  <dcterms:modified xsi:type="dcterms:W3CDTF">2025-05-07T05:28:00Z</dcterms:modified>
</cp:coreProperties>
</file>