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3D9322" w14:textId="500C27F0" w:rsidR="003B5587" w:rsidRPr="005039F3" w:rsidRDefault="00133FD6">
      <w:pPr>
        <w:rPr>
          <w:b/>
          <w:bCs/>
        </w:rPr>
      </w:pPr>
      <w:r w:rsidRPr="005039F3">
        <w:rPr>
          <w:b/>
          <w:bCs/>
        </w:rPr>
        <w:t>Catholic social justice principles guide</w:t>
      </w:r>
      <w:r w:rsidR="003B5587" w:rsidRPr="005039F3">
        <w:rPr>
          <w:b/>
          <w:bCs/>
        </w:rPr>
        <w:t xml:space="preserve"> new </w:t>
      </w:r>
      <w:r w:rsidRPr="005039F3">
        <w:rPr>
          <w:b/>
          <w:bCs/>
        </w:rPr>
        <w:t xml:space="preserve">CatholicCare </w:t>
      </w:r>
      <w:r w:rsidR="003B5587" w:rsidRPr="005039F3">
        <w:rPr>
          <w:b/>
          <w:bCs/>
        </w:rPr>
        <w:t>CEO</w:t>
      </w:r>
    </w:p>
    <w:p w14:paraId="6F9B1CFD" w14:textId="2F22CEEE" w:rsidR="009910D8" w:rsidRDefault="006E185A">
      <w:r>
        <w:t xml:space="preserve">Newly appointed CatholicCare Tasmania CEO Julia Mangan credits her </w:t>
      </w:r>
      <w:r w:rsidR="005039F3">
        <w:t xml:space="preserve">Catholic </w:t>
      </w:r>
      <w:r w:rsidR="004C3327">
        <w:t>education</w:t>
      </w:r>
      <w:r>
        <w:t xml:space="preserve"> in Adelaide and watching her mother work in the public housing sector as major influences </w:t>
      </w:r>
      <w:r w:rsidR="006C79B1">
        <w:t>i</w:t>
      </w:r>
      <w:r>
        <w:t>n her life – both personally and professionally.</w:t>
      </w:r>
    </w:p>
    <w:p w14:paraId="43398881" w14:textId="463F48A0" w:rsidR="006E185A" w:rsidRDefault="006E185A">
      <w:r>
        <w:t>“I would say a significant influence was my Catholic schooling, particularly in high school</w:t>
      </w:r>
      <w:r w:rsidR="00AB2879">
        <w:t xml:space="preserve"> at St Mary’s College</w:t>
      </w:r>
      <w:r w:rsidR="006C79B1">
        <w:t>,</w:t>
      </w:r>
      <w:r>
        <w:t>” Ms Mangan said.</w:t>
      </w:r>
    </w:p>
    <w:p w14:paraId="48A9B504" w14:textId="48CBA5C3" w:rsidR="006E185A" w:rsidRDefault="006E185A">
      <w:r>
        <w:t>“There were social justice engagement and opportunities</w:t>
      </w:r>
      <w:r w:rsidR="00A70FB1">
        <w:t>;</w:t>
      </w:r>
      <w:r>
        <w:t xml:space="preserve"> </w:t>
      </w:r>
      <w:r w:rsidR="00BF3AF3">
        <w:t>T</w:t>
      </w:r>
      <w:r>
        <w:t xml:space="preserve">hings like Fred’s </w:t>
      </w:r>
      <w:r w:rsidR="00AB2879">
        <w:t>V</w:t>
      </w:r>
      <w:r>
        <w:t>an</w:t>
      </w:r>
      <w:r w:rsidR="00AB2879">
        <w:t xml:space="preserve">, </w:t>
      </w:r>
      <w:r>
        <w:t>making soup for people who are homeless in the city.</w:t>
      </w:r>
      <w:r w:rsidR="00AB2879">
        <w:t xml:space="preserve"> As a teenager, i</w:t>
      </w:r>
      <w:r>
        <w:t xml:space="preserve">t lent me towards that social justice drive in my personal life, </w:t>
      </w:r>
      <w:r w:rsidR="00AB2879">
        <w:t xml:space="preserve">and later </w:t>
      </w:r>
      <w:r>
        <w:t>professionally as well.”</w:t>
      </w:r>
    </w:p>
    <w:p w14:paraId="56C065B3" w14:textId="2DE5A8F8" w:rsidR="006E185A" w:rsidRDefault="006E185A">
      <w:r>
        <w:t xml:space="preserve">After completing a law degree and an arts degree majoring in politics, Ms Mangan worked </w:t>
      </w:r>
      <w:r w:rsidR="00B66A47">
        <w:t>with</w:t>
      </w:r>
      <w:r w:rsidR="006E5C2D">
        <w:t xml:space="preserve"> the South Australian </w:t>
      </w:r>
      <w:r w:rsidR="006C79B1">
        <w:t>government</w:t>
      </w:r>
      <w:r>
        <w:t xml:space="preserve"> with the </w:t>
      </w:r>
      <w:r w:rsidR="006C79B1">
        <w:t xml:space="preserve">Office of the </w:t>
      </w:r>
      <w:r>
        <w:t>Director of Public Prosecution</w:t>
      </w:r>
      <w:r w:rsidR="006C79B1">
        <w:t>s</w:t>
      </w:r>
      <w:r w:rsidR="00AB2879">
        <w:t>, SafeWork SA</w:t>
      </w:r>
      <w:r>
        <w:t xml:space="preserve"> and </w:t>
      </w:r>
      <w:r w:rsidR="00AB2879">
        <w:t>Housing SA</w:t>
      </w:r>
      <w:r w:rsidR="006710DD">
        <w:t>,</w:t>
      </w:r>
      <w:r w:rsidR="00AB2879">
        <w:t xml:space="preserve"> working with </w:t>
      </w:r>
      <w:r>
        <w:t>the housing and homelessness sector</w:t>
      </w:r>
      <w:r w:rsidR="00AB2879">
        <w:t>s</w:t>
      </w:r>
      <w:r>
        <w:t>.</w:t>
      </w:r>
    </w:p>
    <w:p w14:paraId="54589263" w14:textId="159CF806" w:rsidR="006C79B1" w:rsidRDefault="002F4EEE">
      <w:r>
        <w:t xml:space="preserve">Ms Mangan </w:t>
      </w:r>
      <w:r w:rsidR="00401E27">
        <w:t xml:space="preserve">then took a role as </w:t>
      </w:r>
      <w:r w:rsidR="00AB2879">
        <w:t xml:space="preserve">State Manager with the family owned RTC Group, who provide facilities maintenance and capital works to the social housing sector, lastly working as </w:t>
      </w:r>
      <w:r>
        <w:t xml:space="preserve">Head of </w:t>
      </w:r>
      <w:r w:rsidR="00AB2879">
        <w:t xml:space="preserve">Business </w:t>
      </w:r>
      <w:r>
        <w:t xml:space="preserve">Strategy, </w:t>
      </w:r>
      <w:r w:rsidR="004A545D">
        <w:t>Risk,</w:t>
      </w:r>
      <w:r>
        <w:t xml:space="preserve"> and Improvement</w:t>
      </w:r>
      <w:r w:rsidR="00B42C02">
        <w:t>.</w:t>
      </w:r>
      <w:r>
        <w:t xml:space="preserve"> </w:t>
      </w:r>
      <w:r w:rsidR="00401E27">
        <w:t xml:space="preserve">Through her work she has travelled to Tasmania for the past </w:t>
      </w:r>
      <w:r w:rsidR="00AB2879">
        <w:t>18 months</w:t>
      </w:r>
      <w:r w:rsidR="00401E27">
        <w:t xml:space="preserve">. </w:t>
      </w:r>
    </w:p>
    <w:p w14:paraId="3BFBDB21" w14:textId="26D8D79B" w:rsidR="006C79B1" w:rsidRDefault="006C79B1">
      <w:r>
        <w:t xml:space="preserve">“The move from government was about understanding impact, whether in the private sector </w:t>
      </w:r>
      <w:r w:rsidR="00E132D7">
        <w:t xml:space="preserve">or </w:t>
      </w:r>
      <w:r w:rsidR="000060CB">
        <w:t xml:space="preserve">now </w:t>
      </w:r>
      <w:r>
        <w:t xml:space="preserve">working in the community sector. </w:t>
      </w:r>
      <w:r w:rsidR="000060CB">
        <w:t xml:space="preserve">Being able to lead a team with </w:t>
      </w:r>
      <w:r w:rsidR="00B66A47">
        <w:t>experience</w:t>
      </w:r>
      <w:r w:rsidR="000060CB">
        <w:t xml:space="preserve"> to achieve outcomes for the community is fantastic </w:t>
      </w:r>
      <w:r w:rsidR="00AB2879">
        <w:t>work</w:t>
      </w:r>
      <w:r w:rsidR="000060CB">
        <w:t xml:space="preserve">. </w:t>
      </w:r>
    </w:p>
    <w:p w14:paraId="6439920E" w14:textId="61314104" w:rsidR="006C79B1" w:rsidRDefault="009D493A">
      <w:r>
        <w:t>“</w:t>
      </w:r>
      <w:r w:rsidR="005F69B0">
        <w:t xml:space="preserve">The list of programmes and work delivered </w:t>
      </w:r>
      <w:r w:rsidR="005039F3">
        <w:t xml:space="preserve">[by CatholicCare] </w:t>
      </w:r>
      <w:r w:rsidR="005F69B0">
        <w:t xml:space="preserve">is huge and complex, so </w:t>
      </w:r>
      <w:r w:rsidR="00E61894">
        <w:t>I will</w:t>
      </w:r>
      <w:r w:rsidR="005F69B0">
        <w:t xml:space="preserve"> be on a listening tour to start with; </w:t>
      </w:r>
      <w:r w:rsidR="00E61894">
        <w:t>I am</w:t>
      </w:r>
      <w:r w:rsidR="005F69B0">
        <w:t xml:space="preserve"> keen to hear from the executive team, and from the people on the ground; </w:t>
      </w:r>
      <w:r w:rsidR="006C796C">
        <w:t>W</w:t>
      </w:r>
      <w:r w:rsidR="005F69B0">
        <w:t>hat’s working? What are the challenges, the roadblocks, what do they see as</w:t>
      </w:r>
      <w:r w:rsidR="001F63FB">
        <w:t xml:space="preserve"> </w:t>
      </w:r>
      <w:r w:rsidR="00AB2879">
        <w:t xml:space="preserve">our </w:t>
      </w:r>
      <w:r w:rsidR="005F69B0">
        <w:t>opportunities?”</w:t>
      </w:r>
    </w:p>
    <w:p w14:paraId="2A7A69E3" w14:textId="1ECE8EB9" w:rsidR="005F69B0" w:rsidRDefault="005F69B0">
      <w:r>
        <w:t>Ms Mangan said she was very keen to get ‘stuck in’</w:t>
      </w:r>
      <w:r w:rsidR="000060CB">
        <w:t xml:space="preserve"> </w:t>
      </w:r>
      <w:r>
        <w:t>but is acutely aware of the learning curve ahead.</w:t>
      </w:r>
    </w:p>
    <w:p w14:paraId="332582E9" w14:textId="4E1C84C6" w:rsidR="006C79B1" w:rsidRDefault="005F69B0">
      <w:r>
        <w:t xml:space="preserve">“I recognise that I have a lot to </w:t>
      </w:r>
      <w:r w:rsidR="00AB2879">
        <w:t>understand about the organisation</w:t>
      </w:r>
      <w:r w:rsidR="006710DD">
        <w:t xml:space="preserve"> and sectors here in Tasmania</w:t>
      </w:r>
      <w:r>
        <w:t xml:space="preserve">, and hopefully </w:t>
      </w:r>
      <w:r w:rsidR="00B66A47">
        <w:t>I have</w:t>
      </w:r>
      <w:r>
        <w:t xml:space="preserve"> skills </w:t>
      </w:r>
      <w:r w:rsidR="00B66A47">
        <w:t>to</w:t>
      </w:r>
      <w:r>
        <w:t xml:space="preserve"> bring to the table from previous roles that will value add to the fantastic work that is already going on.”</w:t>
      </w:r>
    </w:p>
    <w:p w14:paraId="3DD65EDE" w14:textId="3DFA92B9" w:rsidR="008B1AC6" w:rsidRDefault="004A545D">
      <w:r>
        <w:t xml:space="preserve">Ms Mangan </w:t>
      </w:r>
      <w:r w:rsidR="000060CB">
        <w:t>and her family have moved from Adelaide and are now living in Hobart.</w:t>
      </w:r>
    </w:p>
    <w:p w14:paraId="2FF49F4C" w14:textId="1079F809" w:rsidR="008B1AC6" w:rsidRDefault="00B7685D">
      <w:r>
        <w:t xml:space="preserve">“It’s lovely, very welcoming, and </w:t>
      </w:r>
      <w:r w:rsidR="00AD5EB2">
        <w:t>quite easy</w:t>
      </w:r>
      <w:r>
        <w:t xml:space="preserve"> to settle into. The kids have settled in well and the schools </w:t>
      </w:r>
      <w:r w:rsidR="00AB2879">
        <w:t xml:space="preserve">and sports clubs </w:t>
      </w:r>
      <w:r>
        <w:t xml:space="preserve">have been fantastic in helping transition into </w:t>
      </w:r>
      <w:r w:rsidR="00AB2879">
        <w:t xml:space="preserve">a new </w:t>
      </w:r>
      <w:r w:rsidR="00E61894">
        <w:t>environment</w:t>
      </w:r>
      <w:r>
        <w:t xml:space="preserve"> … </w:t>
      </w:r>
      <w:r w:rsidR="00AB2879">
        <w:t xml:space="preserve">we really </w:t>
      </w:r>
      <w:r>
        <w:t>love Hobart</w:t>
      </w:r>
      <w:r w:rsidR="005039F3">
        <w:t>!</w:t>
      </w:r>
      <w:r w:rsidR="000060CB">
        <w:t>”</w:t>
      </w:r>
    </w:p>
    <w:p w14:paraId="6A8B4EAF" w14:textId="611F1C2A" w:rsidR="008B1AC6" w:rsidRDefault="008B1AC6">
      <w:r>
        <w:t xml:space="preserve">In a letter to staff earlier this month, Archbishop Julian </w:t>
      </w:r>
      <w:r w:rsidR="00DB74E7">
        <w:t xml:space="preserve">warmly </w:t>
      </w:r>
      <w:r>
        <w:t xml:space="preserve">welcomed Ms Mangan to the role, and spoke of her </w:t>
      </w:r>
      <w:r w:rsidR="00B66A47">
        <w:t>experience</w:t>
      </w:r>
      <w:r>
        <w:t xml:space="preserve"> and mission-driven approach.</w:t>
      </w:r>
    </w:p>
    <w:p w14:paraId="5722499A" w14:textId="0EDF1331" w:rsidR="008B1AC6" w:rsidRDefault="00884A56">
      <w:r>
        <w:t>“</w:t>
      </w:r>
      <w:r w:rsidR="00D7213F">
        <w:t>Ms Mangan joins CatholicCare Tasmania with a strong career of [more than] 15 years in senior leadership positions within the government of South Australia, including executive roles where she was responsible for social housing, homelessness, regulatory compliance, property and contract management, legal advisory and business strategy, and risk.”</w:t>
      </w:r>
    </w:p>
    <w:p w14:paraId="1B6CD8BB" w14:textId="6EF17D7F" w:rsidR="00D7213F" w:rsidRDefault="00D7213F">
      <w:r>
        <w:t>Archbishop Julian also acknowledged CatholicCare Chief Executive Andrew Hill who led CatholicCare through ‘challenging times</w:t>
      </w:r>
      <w:r w:rsidR="00884A56">
        <w:t>’ over the past four years.</w:t>
      </w:r>
    </w:p>
    <w:p w14:paraId="6B72EA61" w14:textId="23260E4D" w:rsidR="00D7213F" w:rsidRDefault="00D7213F">
      <w:r>
        <w:lastRenderedPageBreak/>
        <w:t xml:space="preserve">“During Andrew’s tenure, he and the CatholicCare Leadership Team have strengthened the services we offer to the community, introduced new services that meet the </w:t>
      </w:r>
      <w:r w:rsidR="00DB74E7">
        <w:t>ever-changing</w:t>
      </w:r>
      <w:r>
        <w:t xml:space="preserve"> needs of those we serve, and has maintained operations particularly through the difficult pandemic times.</w:t>
      </w:r>
    </w:p>
    <w:p w14:paraId="3061E6BE" w14:textId="7B45FBE3" w:rsidR="00DB74E7" w:rsidRDefault="00DB74E7">
      <w:r>
        <w:t>“We thank Andrew for the contribution he has made and wish him our warmest wishes as he embarks on the next stage of his life.”</w:t>
      </w:r>
    </w:p>
    <w:p w14:paraId="6E775327" w14:textId="3F1CD3E1" w:rsidR="00DB74E7" w:rsidRDefault="005039F3">
      <w:r w:rsidRPr="005039F3">
        <w:rPr>
          <w:b/>
          <w:bCs/>
        </w:rPr>
        <w:t>Words:</w:t>
      </w:r>
      <w:r>
        <w:t xml:space="preserve"> 5</w:t>
      </w:r>
      <w:r w:rsidR="002E30F3">
        <w:t>51</w:t>
      </w:r>
    </w:p>
    <w:p w14:paraId="1E252A67" w14:textId="440EFD00" w:rsidR="005039F3" w:rsidRPr="005039F3" w:rsidRDefault="005039F3">
      <w:pPr>
        <w:rPr>
          <w:b/>
          <w:bCs/>
        </w:rPr>
      </w:pPr>
      <w:r w:rsidRPr="005039F3">
        <w:rPr>
          <w:b/>
          <w:bCs/>
        </w:rPr>
        <w:t>Image:</w:t>
      </w:r>
      <w:r w:rsidR="00BA0744">
        <w:rPr>
          <w:b/>
          <w:bCs/>
        </w:rPr>
        <w:t xml:space="preserve"> </w:t>
      </w:r>
      <w:r w:rsidR="00BA0744" w:rsidRPr="00FF26E2">
        <w:t>Julia Mangan 1 or Julia Mangan 3</w:t>
      </w:r>
    </w:p>
    <w:p w14:paraId="361F32E3" w14:textId="7082D4DF" w:rsidR="005039F3" w:rsidRDefault="005039F3">
      <w:r w:rsidRPr="005039F3">
        <w:rPr>
          <w:b/>
          <w:bCs/>
        </w:rPr>
        <w:t>Photo credit:</w:t>
      </w:r>
      <w:r>
        <w:t xml:space="preserve"> Josh Low</w:t>
      </w:r>
    </w:p>
    <w:p w14:paraId="73677852" w14:textId="00AA0666" w:rsidR="005039F3" w:rsidRDefault="005039F3">
      <w:r w:rsidRPr="005039F3">
        <w:rPr>
          <w:b/>
          <w:bCs/>
        </w:rPr>
        <w:t>Caption:</w:t>
      </w:r>
      <w:r>
        <w:t xml:space="preserve"> CatholicCare Tasmania’s newly appointed CEO Julia Mangan credits her Catholic schooling and her mother’s work in the public housing sector as major influences in her life.</w:t>
      </w:r>
    </w:p>
    <w:p w14:paraId="2EE688CE" w14:textId="77777777" w:rsidR="00D7213F" w:rsidRDefault="00D7213F"/>
    <w:p w14:paraId="251481C2" w14:textId="77777777" w:rsidR="008B1AC6" w:rsidRDefault="008B1AC6"/>
    <w:sectPr w:rsidR="008B1AC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9"/>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5587"/>
    <w:rsid w:val="000060CB"/>
    <w:rsid w:val="000263E3"/>
    <w:rsid w:val="00133FD6"/>
    <w:rsid w:val="001979C6"/>
    <w:rsid w:val="001B1FFF"/>
    <w:rsid w:val="001F63FB"/>
    <w:rsid w:val="00263D72"/>
    <w:rsid w:val="002E30F3"/>
    <w:rsid w:val="002F4EEE"/>
    <w:rsid w:val="003B5587"/>
    <w:rsid w:val="003C1B48"/>
    <w:rsid w:val="00401667"/>
    <w:rsid w:val="00401E27"/>
    <w:rsid w:val="004A545D"/>
    <w:rsid w:val="004C3327"/>
    <w:rsid w:val="005039F3"/>
    <w:rsid w:val="005C05FC"/>
    <w:rsid w:val="005F69B0"/>
    <w:rsid w:val="006264B9"/>
    <w:rsid w:val="006710DD"/>
    <w:rsid w:val="006C796C"/>
    <w:rsid w:val="006C79B1"/>
    <w:rsid w:val="006E185A"/>
    <w:rsid w:val="006E5C2D"/>
    <w:rsid w:val="00884A56"/>
    <w:rsid w:val="008B1AC6"/>
    <w:rsid w:val="008E1EEB"/>
    <w:rsid w:val="009910D8"/>
    <w:rsid w:val="009D493A"/>
    <w:rsid w:val="009E64D3"/>
    <w:rsid w:val="00A70FB1"/>
    <w:rsid w:val="00AB2879"/>
    <w:rsid w:val="00AD5EB2"/>
    <w:rsid w:val="00B42C02"/>
    <w:rsid w:val="00B66A47"/>
    <w:rsid w:val="00B7685D"/>
    <w:rsid w:val="00BA0744"/>
    <w:rsid w:val="00BF3AF3"/>
    <w:rsid w:val="00C73741"/>
    <w:rsid w:val="00D7213F"/>
    <w:rsid w:val="00DB74E7"/>
    <w:rsid w:val="00E132D7"/>
    <w:rsid w:val="00E578EE"/>
    <w:rsid w:val="00E61894"/>
    <w:rsid w:val="00FF26E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2C061F"/>
  <w15:chartTrackingRefBased/>
  <w15:docId w15:val="{51A691FD-4967-43EF-8A4E-E10AAE955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AB287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554</Words>
  <Characters>3163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AOH</Company>
  <LinksUpToDate>false</LinksUpToDate>
  <CharactersWithSpaces>3710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Franklin</dc:creator>
  <cp:keywords/>
  <dc:description/>
  <cp:lastModifiedBy>CathNews</cp:lastModifiedBy>
  <cp:revision>2</cp:revision>
  <dcterms:created xsi:type="dcterms:W3CDTF">2023-05-07T10:46:00Z</dcterms:created>
  <dcterms:modified xsi:type="dcterms:W3CDTF">2023-05-07T10:46:00Z</dcterms:modified>
</cp:coreProperties>
</file>